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29" w:rsidRDefault="0081532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355"/>
        <w:gridCol w:w="1873"/>
      </w:tblGrid>
      <w:tr w:rsidR="00815329">
        <w:tc>
          <w:tcPr>
            <w:tcW w:w="3330" w:type="dxa"/>
            <w:tcBorders>
              <w:top w:val="single" w:sz="4" w:space="0" w:color="000000"/>
              <w:left w:val="single" w:sz="4" w:space="0" w:color="000000"/>
              <w:bottom w:val="single" w:sz="4" w:space="0" w:color="000000"/>
              <w:right w:val="single" w:sz="4" w:space="0" w:color="000000"/>
            </w:tcBorders>
          </w:tcPr>
          <w:p w:rsidR="00815329" w:rsidRDefault="00766FBD">
            <w:pPr>
              <w:tabs>
                <w:tab w:val="left" w:pos="2799"/>
              </w:tabs>
              <w:spacing w:before="60" w:after="60"/>
              <w:rPr>
                <w:rFonts w:ascii="Calibri" w:eastAsia="Calibri" w:hAnsi="Calibri" w:cs="Calibri"/>
                <w:color w:val="000000"/>
              </w:rPr>
            </w:pPr>
            <w:r>
              <w:rPr>
                <w:rFonts w:ascii="Arial" w:eastAsia="Arial" w:hAnsi="Arial" w:cs="Arial"/>
                <w:b/>
                <w:sz w:val="20"/>
                <w:szCs w:val="20"/>
              </w:rPr>
              <w:t>Name: Aaron Debbink</w:t>
            </w:r>
          </w:p>
        </w:tc>
        <w:tc>
          <w:tcPr>
            <w:tcW w:w="4355" w:type="dxa"/>
            <w:tcBorders>
              <w:top w:val="single" w:sz="4" w:space="0" w:color="000000"/>
              <w:left w:val="single" w:sz="4" w:space="0" w:color="000000"/>
              <w:bottom w:val="single" w:sz="4" w:space="0" w:color="000000"/>
              <w:right w:val="single" w:sz="4" w:space="0" w:color="000000"/>
            </w:tcBorders>
          </w:tcPr>
          <w:p w:rsidR="00815329" w:rsidRDefault="00766FBD">
            <w:pPr>
              <w:tabs>
                <w:tab w:val="left" w:pos="2799"/>
              </w:tabs>
              <w:spacing w:before="60" w:after="60"/>
              <w:rPr>
                <w:rFonts w:ascii="Calibri" w:eastAsia="Calibri" w:hAnsi="Calibri" w:cs="Calibri"/>
                <w:color w:val="000000"/>
              </w:rPr>
            </w:pPr>
            <w:r>
              <w:rPr>
                <w:rFonts w:ascii="Arial" w:eastAsia="Arial" w:hAnsi="Arial" w:cs="Arial"/>
                <w:b/>
                <w:sz w:val="20"/>
                <w:szCs w:val="20"/>
              </w:rPr>
              <w:t xml:space="preserve">Contact Info: </w:t>
            </w:r>
            <w:hyperlink r:id="rId7">
              <w:r>
                <w:rPr>
                  <w:rFonts w:ascii="Arial" w:eastAsia="Arial" w:hAnsi="Arial" w:cs="Arial"/>
                  <w:b/>
                  <w:color w:val="0000FF"/>
                  <w:sz w:val="20"/>
                  <w:szCs w:val="20"/>
                  <w:u w:val="single"/>
                </w:rPr>
                <w:t>akdebbink@gmail.com</w:t>
              </w:r>
            </w:hyperlink>
          </w:p>
        </w:tc>
        <w:tc>
          <w:tcPr>
            <w:tcW w:w="1873" w:type="dxa"/>
            <w:tcBorders>
              <w:top w:val="single" w:sz="4" w:space="0" w:color="000000"/>
              <w:left w:val="single" w:sz="4" w:space="0" w:color="000000"/>
              <w:bottom w:val="single" w:sz="4" w:space="0" w:color="000000"/>
              <w:right w:val="single" w:sz="4" w:space="0" w:color="000000"/>
            </w:tcBorders>
          </w:tcPr>
          <w:p w:rsidR="00815329" w:rsidRDefault="00766FBD" w:rsidP="003937C3">
            <w:pPr>
              <w:tabs>
                <w:tab w:val="left" w:pos="2799"/>
              </w:tabs>
              <w:spacing w:before="60" w:after="60"/>
              <w:rPr>
                <w:rFonts w:ascii="Calibri" w:eastAsia="Calibri" w:hAnsi="Calibri" w:cs="Calibri"/>
                <w:b/>
                <w:color w:val="000000"/>
              </w:rPr>
            </w:pPr>
            <w:r>
              <w:rPr>
                <w:rFonts w:ascii="Arial" w:eastAsia="Arial" w:hAnsi="Arial" w:cs="Arial"/>
                <w:b/>
                <w:sz w:val="20"/>
                <w:szCs w:val="20"/>
              </w:rPr>
              <w:t xml:space="preserve">Date: </w:t>
            </w:r>
            <w:r w:rsidR="003937C3">
              <w:rPr>
                <w:rFonts w:ascii="Arial" w:eastAsia="Arial" w:hAnsi="Arial" w:cs="Arial"/>
                <w:b/>
                <w:sz w:val="20"/>
                <w:szCs w:val="20"/>
              </w:rPr>
              <w:t>11/15</w:t>
            </w:r>
            <w:r>
              <w:rPr>
                <w:rFonts w:ascii="Arial" w:eastAsia="Arial" w:hAnsi="Arial" w:cs="Arial"/>
                <w:b/>
                <w:sz w:val="20"/>
                <w:szCs w:val="20"/>
              </w:rPr>
              <w:t>/2018</w:t>
            </w:r>
          </w:p>
        </w:tc>
      </w:tr>
    </w:tbl>
    <w:p w:rsidR="00815329" w:rsidRDefault="00815329"/>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2"/>
        <w:gridCol w:w="975"/>
        <w:gridCol w:w="1341"/>
        <w:gridCol w:w="1342"/>
      </w:tblGrid>
      <w:tr w:rsidR="00815329">
        <w:trPr>
          <w:trHeight w:val="240"/>
        </w:trPr>
        <w:tc>
          <w:tcPr>
            <w:tcW w:w="5692"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Lesson Title : Modeling Non-Ideal Batteries, Testing and Construction</w:t>
            </w:r>
          </w:p>
        </w:tc>
        <w:tc>
          <w:tcPr>
            <w:tcW w:w="975" w:type="dxa"/>
            <w:vMerge w:val="restart"/>
          </w:tcPr>
          <w:p w:rsidR="00815329" w:rsidRDefault="00766FBD">
            <w:pPr>
              <w:spacing w:before="60" w:after="60"/>
              <w:jc w:val="center"/>
              <w:rPr>
                <w:rFonts w:ascii="Arial" w:eastAsia="Arial" w:hAnsi="Arial" w:cs="Arial"/>
                <w:b/>
                <w:sz w:val="20"/>
                <w:szCs w:val="20"/>
              </w:rPr>
            </w:pPr>
            <w:r>
              <w:rPr>
                <w:rFonts w:ascii="Arial" w:eastAsia="Arial" w:hAnsi="Arial" w:cs="Arial"/>
                <w:b/>
                <w:sz w:val="20"/>
                <w:szCs w:val="20"/>
              </w:rPr>
              <w:t>Unit #: 1</w:t>
            </w:r>
          </w:p>
        </w:tc>
        <w:tc>
          <w:tcPr>
            <w:tcW w:w="1341" w:type="dxa"/>
            <w:vMerge w:val="restart"/>
          </w:tcPr>
          <w:p w:rsidR="00815329" w:rsidRDefault="00766FBD">
            <w:pPr>
              <w:spacing w:before="60" w:after="60"/>
              <w:jc w:val="center"/>
              <w:rPr>
                <w:rFonts w:ascii="Arial" w:eastAsia="Arial" w:hAnsi="Arial" w:cs="Arial"/>
                <w:b/>
                <w:sz w:val="20"/>
                <w:szCs w:val="20"/>
              </w:rPr>
            </w:pPr>
            <w:r>
              <w:rPr>
                <w:rFonts w:ascii="Arial" w:eastAsia="Arial" w:hAnsi="Arial" w:cs="Arial"/>
                <w:b/>
                <w:sz w:val="20"/>
                <w:szCs w:val="20"/>
              </w:rPr>
              <w:t xml:space="preserve">Lesson #: </w:t>
            </w:r>
          </w:p>
          <w:p w:rsidR="00815329" w:rsidRDefault="00766FBD">
            <w:pPr>
              <w:spacing w:before="60" w:after="60"/>
              <w:jc w:val="center"/>
              <w:rPr>
                <w:rFonts w:ascii="Arial" w:eastAsia="Arial" w:hAnsi="Arial" w:cs="Arial"/>
                <w:b/>
                <w:sz w:val="20"/>
                <w:szCs w:val="20"/>
              </w:rPr>
            </w:pPr>
            <w:r>
              <w:rPr>
                <w:rFonts w:ascii="Arial" w:eastAsia="Arial" w:hAnsi="Arial" w:cs="Arial"/>
                <w:b/>
                <w:sz w:val="20"/>
                <w:szCs w:val="20"/>
              </w:rPr>
              <w:t>2</w:t>
            </w:r>
          </w:p>
        </w:tc>
        <w:tc>
          <w:tcPr>
            <w:tcW w:w="1342" w:type="dxa"/>
            <w:vMerge w:val="restart"/>
          </w:tcPr>
          <w:p w:rsidR="00815329" w:rsidRDefault="00766FBD">
            <w:pPr>
              <w:spacing w:before="60" w:after="60"/>
              <w:jc w:val="center"/>
              <w:rPr>
                <w:rFonts w:ascii="Arial" w:eastAsia="Arial" w:hAnsi="Arial" w:cs="Arial"/>
                <w:b/>
                <w:sz w:val="20"/>
                <w:szCs w:val="20"/>
              </w:rPr>
            </w:pPr>
            <w:r>
              <w:rPr>
                <w:rFonts w:ascii="Arial" w:eastAsia="Arial" w:hAnsi="Arial" w:cs="Arial"/>
                <w:b/>
                <w:sz w:val="20"/>
                <w:szCs w:val="20"/>
              </w:rPr>
              <w:t xml:space="preserve">Activity #: </w:t>
            </w:r>
          </w:p>
          <w:p w:rsidR="00815329" w:rsidRDefault="00766FBD">
            <w:pPr>
              <w:spacing w:before="60" w:after="60"/>
              <w:jc w:val="center"/>
              <w:rPr>
                <w:rFonts w:ascii="Arial" w:eastAsia="Arial" w:hAnsi="Arial" w:cs="Arial"/>
                <w:b/>
                <w:sz w:val="20"/>
                <w:szCs w:val="20"/>
              </w:rPr>
            </w:pPr>
            <w:r>
              <w:rPr>
                <w:rFonts w:ascii="Arial" w:eastAsia="Arial" w:hAnsi="Arial" w:cs="Arial"/>
                <w:b/>
                <w:sz w:val="20"/>
                <w:szCs w:val="20"/>
              </w:rPr>
              <w:t>3</w:t>
            </w:r>
          </w:p>
        </w:tc>
        <w:bookmarkStart w:id="0" w:name="_GoBack"/>
        <w:bookmarkEnd w:id="0"/>
      </w:tr>
      <w:tr w:rsidR="00815329">
        <w:trPr>
          <w:trHeight w:val="240"/>
        </w:trPr>
        <w:tc>
          <w:tcPr>
            <w:tcW w:w="5692"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Activity Title: Modeling Non-Ideal Batteries</w:t>
            </w:r>
          </w:p>
        </w:tc>
        <w:tc>
          <w:tcPr>
            <w:tcW w:w="975" w:type="dxa"/>
            <w:vMerge/>
          </w:tcPr>
          <w:p w:rsidR="00815329" w:rsidRDefault="00815329">
            <w:pPr>
              <w:widowControl w:val="0"/>
              <w:pBdr>
                <w:top w:val="nil"/>
                <w:left w:val="nil"/>
                <w:bottom w:val="nil"/>
                <w:right w:val="nil"/>
                <w:between w:val="nil"/>
              </w:pBdr>
              <w:spacing w:line="276" w:lineRule="auto"/>
              <w:rPr>
                <w:rFonts w:ascii="Arial" w:eastAsia="Arial" w:hAnsi="Arial" w:cs="Arial"/>
                <w:b/>
                <w:sz w:val="20"/>
                <w:szCs w:val="20"/>
              </w:rPr>
            </w:pPr>
          </w:p>
        </w:tc>
        <w:tc>
          <w:tcPr>
            <w:tcW w:w="1341" w:type="dxa"/>
            <w:vMerge/>
          </w:tcPr>
          <w:p w:rsidR="00815329" w:rsidRDefault="00815329">
            <w:pPr>
              <w:widowControl w:val="0"/>
              <w:pBdr>
                <w:top w:val="nil"/>
                <w:left w:val="nil"/>
                <w:bottom w:val="nil"/>
                <w:right w:val="nil"/>
                <w:between w:val="nil"/>
              </w:pBdr>
              <w:spacing w:line="276" w:lineRule="auto"/>
              <w:rPr>
                <w:rFonts w:ascii="Arial" w:eastAsia="Arial" w:hAnsi="Arial" w:cs="Arial"/>
                <w:b/>
                <w:sz w:val="20"/>
                <w:szCs w:val="20"/>
              </w:rPr>
            </w:pPr>
          </w:p>
        </w:tc>
        <w:tc>
          <w:tcPr>
            <w:tcW w:w="1342" w:type="dxa"/>
            <w:vMerge/>
          </w:tcPr>
          <w:p w:rsidR="00815329" w:rsidRDefault="00815329">
            <w:pPr>
              <w:widowControl w:val="0"/>
              <w:pBdr>
                <w:top w:val="nil"/>
                <w:left w:val="nil"/>
                <w:bottom w:val="nil"/>
                <w:right w:val="nil"/>
                <w:between w:val="nil"/>
              </w:pBdr>
              <w:spacing w:line="276" w:lineRule="auto"/>
              <w:rPr>
                <w:rFonts w:ascii="Arial" w:eastAsia="Arial" w:hAnsi="Arial" w:cs="Arial"/>
                <w:b/>
                <w:sz w:val="20"/>
                <w:szCs w:val="20"/>
              </w:rPr>
            </w:pPr>
          </w:p>
        </w:tc>
      </w:tr>
    </w:tbl>
    <w:p w:rsidR="00815329" w:rsidRDefault="00815329">
      <w:pPr>
        <w:rPr>
          <w:rFonts w:ascii="Arial" w:eastAsia="Arial" w:hAnsi="Arial" w:cs="Arial"/>
          <w:sz w:val="20"/>
          <w:szCs w:val="20"/>
        </w:rPr>
      </w:pPr>
    </w:p>
    <w:p w:rsidR="00815329" w:rsidRDefault="00815329">
      <w:pPr>
        <w:rPr>
          <w:rFonts w:ascii="Arial" w:eastAsia="Arial" w:hAnsi="Arial" w:cs="Arial"/>
          <w:sz w:val="20"/>
          <w:szCs w:val="20"/>
          <w:highlight w:val="green"/>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6415"/>
      </w:tblGrid>
      <w:tr w:rsidR="00815329">
        <w:tc>
          <w:tcPr>
            <w:tcW w:w="2935"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Estimated Lesson Duration:</w:t>
            </w:r>
          </w:p>
        </w:tc>
        <w:tc>
          <w:tcPr>
            <w:tcW w:w="6415"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10 days</w:t>
            </w:r>
          </w:p>
        </w:tc>
      </w:tr>
      <w:tr w:rsidR="00815329">
        <w:tc>
          <w:tcPr>
            <w:tcW w:w="2935"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Estimated Activity Duration:</w:t>
            </w:r>
          </w:p>
        </w:tc>
        <w:tc>
          <w:tcPr>
            <w:tcW w:w="6415"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3 days</w:t>
            </w:r>
          </w:p>
        </w:tc>
      </w:tr>
    </w:tbl>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8169"/>
      </w:tblGrid>
      <w:tr w:rsidR="00815329">
        <w:tc>
          <w:tcPr>
            <w:tcW w:w="1181"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Setting:</w:t>
            </w:r>
          </w:p>
        </w:tc>
        <w:tc>
          <w:tcPr>
            <w:tcW w:w="8169"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Indian Hill High School, Room 118</w:t>
            </w:r>
          </w:p>
        </w:tc>
      </w:tr>
    </w:tbl>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15329">
        <w:tc>
          <w:tcPr>
            <w:tcW w:w="9350"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Activity Objectives:</w:t>
            </w:r>
          </w:p>
        </w:tc>
      </w:tr>
    </w:tbl>
    <w:p w:rsidR="00815329" w:rsidRDefault="00815329">
      <w:pPr>
        <w:rPr>
          <w:rFonts w:ascii="Arial" w:eastAsia="Arial" w:hAnsi="Arial" w:cs="Arial"/>
          <w:sz w:val="20"/>
          <w:szCs w:val="20"/>
        </w:rPr>
      </w:pPr>
    </w:p>
    <w:p w:rsidR="00815329" w:rsidRDefault="00766FBD">
      <w:pPr>
        <w:numPr>
          <w:ilvl w:val="0"/>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The students will be able to make qualitative prediction about the effect on a circuit when the value of a resistor is changed in a part of that circuit. </w:t>
      </w:r>
    </w:p>
    <w:p w:rsidR="00815329" w:rsidRDefault="00766FBD">
      <w:pPr>
        <w:numPr>
          <w:ilvl w:val="0"/>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The students will be able to develop a procedure to experimentally determine the electromotive force (Emf) of a battery. </w:t>
      </w:r>
    </w:p>
    <w:p w:rsidR="00815329" w:rsidRDefault="00766FBD">
      <w:pPr>
        <w:numPr>
          <w:ilvl w:val="0"/>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The students will be able to develop a procedure to experimentally determine the internal resistance of a battery. </w:t>
      </w:r>
    </w:p>
    <w:p w:rsidR="00815329" w:rsidRDefault="00815329">
      <w:pPr>
        <w:pBdr>
          <w:top w:val="nil"/>
          <w:left w:val="nil"/>
          <w:bottom w:val="nil"/>
          <w:right w:val="nil"/>
          <w:between w:val="nil"/>
        </w:pBdr>
        <w:spacing w:after="200" w:line="276" w:lineRule="auto"/>
        <w:ind w:left="720" w:hanging="720"/>
        <w:rPr>
          <w:rFonts w:ascii="Arial" w:eastAsia="Arial" w:hAnsi="Arial" w:cs="Arial"/>
          <w:color w:val="000000"/>
          <w:sz w:val="20"/>
          <w:szCs w:val="2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15329">
        <w:tc>
          <w:tcPr>
            <w:tcW w:w="9350"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Activity Guiding Questions:</w:t>
            </w:r>
          </w:p>
        </w:tc>
      </w:tr>
    </w:tbl>
    <w:p w:rsidR="00815329" w:rsidRDefault="00815329">
      <w:pPr>
        <w:rPr>
          <w:rFonts w:ascii="Arial" w:eastAsia="Arial" w:hAnsi="Arial" w:cs="Arial"/>
          <w:sz w:val="20"/>
          <w:szCs w:val="20"/>
        </w:rPr>
      </w:pPr>
    </w:p>
    <w:p w:rsidR="00815329" w:rsidRDefault="00766FBD">
      <w:pPr>
        <w:numPr>
          <w:ilvl w:val="0"/>
          <w:numId w:val="3"/>
        </w:numPr>
        <w:pBdr>
          <w:top w:val="nil"/>
          <w:left w:val="nil"/>
          <w:bottom w:val="nil"/>
          <w:right w:val="nil"/>
          <w:between w:val="nil"/>
        </w:pBdr>
        <w:spacing w:before="60" w:line="276" w:lineRule="auto"/>
        <w:contextualSpacing/>
        <w:rPr>
          <w:color w:val="000000"/>
          <w:sz w:val="20"/>
          <w:szCs w:val="20"/>
        </w:rPr>
      </w:pPr>
      <w:r>
        <w:rPr>
          <w:rFonts w:ascii="Arial" w:eastAsia="Arial" w:hAnsi="Arial" w:cs="Arial"/>
          <w:color w:val="000000"/>
          <w:sz w:val="20"/>
          <w:szCs w:val="20"/>
        </w:rPr>
        <w:t xml:space="preserve">What happens to the terminal voltage of battery under different resistive loads? </w:t>
      </w:r>
    </w:p>
    <w:p w:rsidR="00815329" w:rsidRDefault="00766FBD">
      <w:pPr>
        <w:numPr>
          <w:ilvl w:val="0"/>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How can we measure the electromotive force (Emf) of a battery?</w:t>
      </w:r>
    </w:p>
    <w:p w:rsidR="00815329" w:rsidRDefault="00766FBD">
      <w:pPr>
        <w:numPr>
          <w:ilvl w:val="0"/>
          <w:numId w:val="3"/>
        </w:numPr>
        <w:pBdr>
          <w:top w:val="nil"/>
          <w:left w:val="nil"/>
          <w:bottom w:val="nil"/>
          <w:right w:val="nil"/>
          <w:between w:val="nil"/>
        </w:pBdr>
        <w:spacing w:after="60" w:line="276" w:lineRule="auto"/>
        <w:contextualSpacing/>
        <w:rPr>
          <w:color w:val="000000"/>
          <w:sz w:val="20"/>
          <w:szCs w:val="20"/>
        </w:rPr>
      </w:pPr>
      <w:r>
        <w:rPr>
          <w:rFonts w:ascii="Arial" w:eastAsia="Arial" w:hAnsi="Arial" w:cs="Arial"/>
          <w:color w:val="000000"/>
          <w:sz w:val="20"/>
          <w:szCs w:val="20"/>
        </w:rPr>
        <w:t xml:space="preserve">How can we measure the internal resistance of a battery? </w:t>
      </w:r>
    </w:p>
    <w:p w:rsidR="00815329" w:rsidRDefault="00815329">
      <w:pPr>
        <w:ind w:left="360"/>
        <w:rPr>
          <w:rFonts w:ascii="Arial" w:eastAsia="Arial" w:hAnsi="Arial" w:cs="Arial"/>
          <w:sz w:val="20"/>
          <w:szCs w:val="20"/>
        </w:rPr>
      </w:pPr>
    </w:p>
    <w:p w:rsidR="00815329" w:rsidRDefault="00815329">
      <w:pPr>
        <w:rPr>
          <w:rFonts w:ascii="Arial" w:eastAsia="Arial" w:hAnsi="Arial" w:cs="Arial"/>
          <w:sz w:val="20"/>
          <w:szCs w:val="20"/>
        </w:rPr>
      </w:pPr>
    </w:p>
    <w:tbl>
      <w:tblPr>
        <w:tblStyle w:val="a5"/>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815329">
        <w:tc>
          <w:tcPr>
            <w:tcW w:w="9630" w:type="dxa"/>
            <w:gridSpan w:val="2"/>
          </w:tcPr>
          <w:p w:rsidR="00815329" w:rsidRDefault="00766FBD">
            <w:pPr>
              <w:spacing w:before="60" w:after="60"/>
              <w:jc w:val="center"/>
              <w:rPr>
                <w:rFonts w:ascii="Arial" w:eastAsia="Arial" w:hAnsi="Arial" w:cs="Arial"/>
                <w:sz w:val="20"/>
                <w:szCs w:val="20"/>
              </w:rPr>
            </w:pPr>
            <w:r>
              <w:rPr>
                <w:rFonts w:ascii="Arial" w:eastAsia="Arial" w:hAnsi="Arial" w:cs="Arial"/>
                <w:b/>
                <w:sz w:val="20"/>
                <w:szCs w:val="20"/>
              </w:rPr>
              <w:t xml:space="preserve">Next Generation Science Standards (NGSS) </w:t>
            </w:r>
          </w:p>
        </w:tc>
      </w:tr>
      <w:tr w:rsidR="00815329">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815329" w:rsidRDefault="00766FBD">
            <w:pPr>
              <w:tabs>
                <w:tab w:val="center" w:pos="5670"/>
              </w:tabs>
              <w:rPr>
                <w:rFonts w:ascii="Arial" w:eastAsia="Arial" w:hAnsi="Arial" w:cs="Arial"/>
                <w:b/>
                <w:sz w:val="18"/>
                <w:szCs w:val="18"/>
              </w:rPr>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815329" w:rsidRDefault="00766FBD">
            <w:pPr>
              <w:tabs>
                <w:tab w:val="center" w:pos="5670"/>
              </w:tabs>
              <w:rPr>
                <w:rFonts w:ascii="Arial" w:eastAsia="Arial" w:hAnsi="Arial" w:cs="Arial"/>
                <w:b/>
                <w:sz w:val="18"/>
                <w:szCs w:val="18"/>
              </w:rPr>
            </w:pPr>
            <w:r>
              <w:rPr>
                <w:rFonts w:ascii="Arial" w:eastAsia="Arial" w:hAnsi="Arial" w:cs="Arial"/>
                <w:b/>
                <w:sz w:val="18"/>
                <w:szCs w:val="18"/>
              </w:rPr>
              <w:t>Crosscutting Concepts (Check all that apply)</w:t>
            </w:r>
          </w:p>
        </w:tc>
      </w:tr>
      <w:tr w:rsidR="00815329">
        <w:tc>
          <w:tcPr>
            <w:tcW w:w="5220" w:type="dxa"/>
            <w:tcBorders>
              <w:top w:val="single" w:sz="4" w:space="0" w:color="BFBFBF"/>
              <w:left w:val="single" w:sz="4" w:space="0" w:color="BFBFBF"/>
              <w:bottom w:val="single" w:sz="4" w:space="0" w:color="BFBFBF"/>
              <w:right w:val="single" w:sz="4" w:space="0" w:color="BFBFBF"/>
            </w:tcBorders>
          </w:tcPr>
          <w:p w:rsidR="00815329" w:rsidRDefault="00766FBD">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Patterns</w:t>
            </w:r>
          </w:p>
        </w:tc>
      </w:tr>
      <w:tr w:rsidR="00815329">
        <w:tc>
          <w:tcPr>
            <w:tcW w:w="522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8"/>
                <w:szCs w:val="18"/>
                <w:highlight w:val="yellow"/>
              </w:rPr>
              <w:t>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8"/>
                <w:szCs w:val="18"/>
                <w:highlight w:val="yellow"/>
              </w:rPr>
              <w:t>Cause and effect</w:t>
            </w:r>
          </w:p>
        </w:tc>
      </w:tr>
      <w:tr w:rsidR="00815329">
        <w:tc>
          <w:tcPr>
            <w:tcW w:w="522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8"/>
                <w:szCs w:val="18"/>
                <w:highlight w:val="yellow"/>
              </w:rPr>
              <w:t>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815329">
        <w:tc>
          <w:tcPr>
            <w:tcW w:w="522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8"/>
                <w:szCs w:val="18"/>
                <w:highlight w:val="yellow"/>
              </w:rPr>
              <w:t>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8"/>
                <w:szCs w:val="18"/>
                <w:highlight w:val="yellow"/>
              </w:rPr>
              <w:t>Systems and system models</w:t>
            </w:r>
          </w:p>
        </w:tc>
      </w:tr>
      <w:tr w:rsidR="00815329">
        <w:tc>
          <w:tcPr>
            <w:tcW w:w="522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8"/>
                <w:szCs w:val="18"/>
                <w:highlight w:val="yellow"/>
              </w:rPr>
              <w:t>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815329" w:rsidRDefault="00766FBD">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8"/>
                <w:szCs w:val="18"/>
                <w:highlight w:val="yellow"/>
              </w:rPr>
              <w:t>Energy and matter: Flows, cycles, and conservation</w:t>
            </w:r>
          </w:p>
        </w:tc>
      </w:tr>
      <w:tr w:rsidR="00815329">
        <w:tc>
          <w:tcPr>
            <w:tcW w:w="5220" w:type="dxa"/>
            <w:tcBorders>
              <w:top w:val="single" w:sz="4" w:space="0" w:color="BFBFBF"/>
              <w:left w:val="single" w:sz="4" w:space="0" w:color="BFBFBF"/>
              <w:bottom w:val="single" w:sz="4" w:space="0" w:color="BFBFBF"/>
              <w:right w:val="single" w:sz="4" w:space="0" w:color="BFBFBF"/>
            </w:tcBorders>
          </w:tcPr>
          <w:p w:rsidR="00815329" w:rsidRDefault="00766FBD">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8"/>
                <w:szCs w:val="18"/>
                <w:highlight w:val="yellow"/>
              </w:rPr>
              <w:t>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815329">
        <w:tc>
          <w:tcPr>
            <w:tcW w:w="522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lastRenderedPageBreak/>
              <w:t>☐</w:t>
            </w:r>
            <w:r>
              <w:rPr>
                <w:rFonts w:ascii="Arial" w:eastAsia="Arial" w:hAnsi="Arial" w:cs="Arial"/>
                <w:sz w:val="18"/>
                <w:szCs w:val="18"/>
              </w:rPr>
              <w:t xml:space="preserve"> </w:t>
            </w:r>
            <w:r>
              <w:rPr>
                <w:rFonts w:ascii="Arial" w:eastAsia="Arial" w:hAnsi="Arial" w:cs="Arial"/>
                <w:sz w:val="18"/>
                <w:szCs w:val="18"/>
                <w:highlight w:val="yellow"/>
              </w:rPr>
              <w:t>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815329" w:rsidRDefault="00766FB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815329">
        <w:tc>
          <w:tcPr>
            <w:tcW w:w="5220" w:type="dxa"/>
            <w:tcBorders>
              <w:top w:val="single" w:sz="4" w:space="0" w:color="BFBFBF"/>
              <w:left w:val="single" w:sz="4" w:space="0" w:color="BFBFBF"/>
              <w:bottom w:val="single" w:sz="4" w:space="0" w:color="BFBFBF"/>
              <w:right w:val="single" w:sz="4" w:space="0" w:color="BFBFBF"/>
            </w:tcBorders>
          </w:tcPr>
          <w:p w:rsidR="00815329" w:rsidRDefault="00766FBD">
            <w:pPr>
              <w:tabs>
                <w:tab w:val="left" w:pos="5670"/>
              </w:tabs>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8"/>
                <w:szCs w:val="18"/>
                <w:highlight w:val="yellow"/>
              </w:rPr>
              <w:t>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815329" w:rsidRDefault="00815329">
            <w:pPr>
              <w:rPr>
                <w:rFonts w:ascii="MS Gothic" w:eastAsia="MS Gothic" w:hAnsi="MS Gothic" w:cs="MS Gothic"/>
                <w:sz w:val="18"/>
                <w:szCs w:val="18"/>
              </w:rPr>
            </w:pPr>
          </w:p>
        </w:tc>
      </w:tr>
    </w:tbl>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tbl>
      <w:tblPr>
        <w:tblStyle w:val="a6"/>
        <w:tblW w:w="96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815329">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815329" w:rsidRDefault="00766FBD">
            <w:pPr>
              <w:jc w:val="center"/>
              <w:rPr>
                <w:sz w:val="22"/>
                <w:szCs w:val="22"/>
              </w:rPr>
            </w:pPr>
            <w:r>
              <w:rPr>
                <w:rFonts w:ascii="Arial" w:eastAsia="Arial" w:hAnsi="Arial" w:cs="Arial"/>
                <w:b/>
                <w:sz w:val="22"/>
                <w:szCs w:val="22"/>
              </w:rPr>
              <w:t>Ohio’s Learning Standards for Science (OLS)</w:t>
            </w:r>
          </w:p>
        </w:tc>
      </w:tr>
      <w:tr w:rsidR="00815329">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815329" w:rsidRDefault="00766FBD">
            <w:pPr>
              <w:jc w:val="center"/>
              <w:rPr>
                <w:rFonts w:ascii="Arial" w:eastAsia="Arial" w:hAnsi="Arial" w:cs="Arial"/>
                <w:b/>
                <w:sz w:val="22"/>
                <w:szCs w:val="22"/>
              </w:rP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815329">
        <w:tc>
          <w:tcPr>
            <w:tcW w:w="9648" w:type="dxa"/>
            <w:tcBorders>
              <w:top w:val="single" w:sz="4" w:space="0" w:color="000000"/>
            </w:tcBorders>
          </w:tcPr>
          <w:p w:rsidR="00815329" w:rsidRDefault="00766FBD">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815329">
        <w:tc>
          <w:tcPr>
            <w:tcW w:w="9648" w:type="dxa"/>
          </w:tcPr>
          <w:p w:rsidR="00815329" w:rsidRDefault="00766FBD">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16"/>
                <w:szCs w:val="16"/>
              </w:rPr>
              <w:t xml:space="preserve">  </w:t>
            </w:r>
            <w:r>
              <w:rPr>
                <w:rFonts w:ascii="Arial" w:eastAsia="Arial" w:hAnsi="Arial" w:cs="Arial"/>
                <w:sz w:val="16"/>
                <w:szCs w:val="16"/>
                <w:highlight w:val="yellow"/>
              </w:rPr>
              <w:t>Demonstrating Science Knowledge</w:t>
            </w:r>
            <w:r>
              <w:rPr>
                <w:rFonts w:ascii="Arial" w:eastAsia="Arial" w:hAnsi="Arial" w:cs="Arial"/>
                <w:sz w:val="16"/>
                <w:szCs w:val="16"/>
              </w:rPr>
              <w:t xml:space="preserve"> </w:t>
            </w:r>
            <w:r>
              <w:rPr>
                <w:rFonts w:ascii="Arial" w:eastAsia="Arial" w:hAnsi="Arial" w:cs="Arial"/>
                <w:b/>
                <w:sz w:val="16"/>
                <w:szCs w:val="16"/>
              </w:rPr>
              <w:t>(D)</w:t>
            </w:r>
          </w:p>
        </w:tc>
      </w:tr>
      <w:tr w:rsidR="00815329">
        <w:tc>
          <w:tcPr>
            <w:tcW w:w="9648" w:type="dxa"/>
          </w:tcPr>
          <w:p w:rsidR="00815329" w:rsidRDefault="00766FBD">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highlight w:val="yellow"/>
              </w:rPr>
              <w:t>Interpreting and Communicating Science Concepts</w:t>
            </w:r>
            <w:r>
              <w:rPr>
                <w:rFonts w:ascii="Arial" w:eastAsia="Arial" w:hAnsi="Arial" w:cs="Arial"/>
                <w:sz w:val="16"/>
                <w:szCs w:val="16"/>
              </w:rPr>
              <w:t xml:space="preserve"> </w:t>
            </w:r>
            <w:r>
              <w:rPr>
                <w:rFonts w:ascii="Arial" w:eastAsia="Arial" w:hAnsi="Arial" w:cs="Arial"/>
                <w:b/>
                <w:sz w:val="16"/>
                <w:szCs w:val="16"/>
              </w:rPr>
              <w:t>(C)</w:t>
            </w:r>
          </w:p>
        </w:tc>
      </w:tr>
      <w:tr w:rsidR="00815329">
        <w:tc>
          <w:tcPr>
            <w:tcW w:w="9648" w:type="dxa"/>
          </w:tcPr>
          <w:p w:rsidR="00815329" w:rsidRDefault="00766FBD">
            <w:pPr>
              <w:rPr>
                <w:rFonts w:ascii="Arial" w:eastAsia="Arial" w:hAnsi="Arial" w:cs="Arial"/>
                <w:b/>
              </w:rPr>
            </w:pPr>
            <w:r>
              <w:rPr>
                <w:rFonts w:ascii="MS Gothic" w:eastAsia="MS Gothic" w:hAnsi="MS Gothic" w:cs="MS Gothic"/>
                <w:sz w:val="22"/>
                <w:szCs w:val="22"/>
              </w:rPr>
              <w:t>☐</w:t>
            </w:r>
            <w:r>
              <w:rPr>
                <w:rFonts w:ascii="Arial" w:eastAsia="Arial" w:hAnsi="Arial" w:cs="Arial"/>
                <w:sz w:val="16"/>
                <w:szCs w:val="16"/>
              </w:rPr>
              <w:t xml:space="preserve">  </w:t>
            </w:r>
            <w:r>
              <w:rPr>
                <w:rFonts w:ascii="Arial" w:eastAsia="Arial" w:hAnsi="Arial" w:cs="Arial"/>
                <w:sz w:val="16"/>
                <w:szCs w:val="16"/>
                <w:highlight w:val="yellow"/>
              </w:rPr>
              <w:t>Recalling Accurate Science</w:t>
            </w:r>
            <w:r>
              <w:rPr>
                <w:rFonts w:ascii="Arial" w:eastAsia="Arial" w:hAnsi="Arial" w:cs="Arial"/>
                <w:sz w:val="16"/>
                <w:szCs w:val="16"/>
              </w:rPr>
              <w:t xml:space="preserve"> </w:t>
            </w:r>
            <w:r>
              <w:rPr>
                <w:rFonts w:ascii="Arial" w:eastAsia="Arial" w:hAnsi="Arial" w:cs="Arial"/>
                <w:b/>
                <w:sz w:val="16"/>
                <w:szCs w:val="16"/>
              </w:rPr>
              <w:t>(R)</w:t>
            </w:r>
          </w:p>
        </w:tc>
      </w:tr>
    </w:tbl>
    <w:p w:rsidR="00815329" w:rsidRDefault="00815329">
      <w:pPr>
        <w:rPr>
          <w:rFonts w:ascii="Arial" w:eastAsia="Arial" w:hAnsi="Arial" w:cs="Arial"/>
          <w:b/>
          <w:sz w:val="22"/>
          <w:szCs w:val="22"/>
        </w:rPr>
      </w:pPr>
    </w:p>
    <w:p w:rsidR="00815329" w:rsidRDefault="00815329">
      <w:pPr>
        <w:rPr>
          <w:rFonts w:ascii="Arial" w:eastAsia="Arial" w:hAnsi="Arial" w:cs="Arial"/>
          <w:b/>
          <w:sz w:val="22"/>
          <w:szCs w:val="22"/>
        </w:rPr>
      </w:pPr>
    </w:p>
    <w:p w:rsidR="00815329" w:rsidRDefault="00815329">
      <w:pPr>
        <w:rPr>
          <w:rFonts w:ascii="Arial" w:eastAsia="Arial" w:hAnsi="Arial" w:cs="Arial"/>
          <w:b/>
          <w:sz w:val="22"/>
          <w:szCs w:val="22"/>
        </w:rPr>
      </w:pPr>
    </w:p>
    <w:tbl>
      <w:tblPr>
        <w:tblStyle w:val="a7"/>
        <w:tblW w:w="9630"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815329">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815329" w:rsidRDefault="00766FBD">
            <w:pPr>
              <w:jc w:val="center"/>
              <w:rPr>
                <w:rFonts w:ascii="Arial" w:eastAsia="Arial" w:hAnsi="Arial" w:cs="Arial"/>
                <w:b/>
                <w:sz w:val="22"/>
                <w:szCs w:val="22"/>
              </w:rPr>
            </w:pPr>
            <w:r>
              <w:rPr>
                <w:rFonts w:ascii="Arial" w:eastAsia="Arial" w:hAnsi="Arial" w:cs="Arial"/>
                <w:b/>
                <w:sz w:val="22"/>
                <w:szCs w:val="22"/>
              </w:rPr>
              <w:t>Ohio’s Learning Standards for Math (OLS) and/or</w:t>
            </w:r>
          </w:p>
          <w:p w:rsidR="00815329" w:rsidRDefault="00766FBD">
            <w:pPr>
              <w:jc w:val="center"/>
              <w:rPr>
                <w:rFonts w:ascii="Arial" w:eastAsia="Arial" w:hAnsi="Arial" w:cs="Arial"/>
                <w:b/>
                <w:sz w:val="22"/>
                <w:szCs w:val="22"/>
              </w:rPr>
            </w:pPr>
            <w:r>
              <w:rPr>
                <w:rFonts w:ascii="Arial" w:eastAsia="Arial" w:hAnsi="Arial" w:cs="Arial"/>
                <w:b/>
                <w:sz w:val="22"/>
                <w:szCs w:val="22"/>
              </w:rPr>
              <w:t xml:space="preserve"> Common Core State Standards -- Mathematics (CCSS)</w:t>
            </w:r>
          </w:p>
        </w:tc>
      </w:tr>
      <w:tr w:rsidR="00815329">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815329" w:rsidRDefault="00766FBD">
            <w:pPr>
              <w:jc w:val="center"/>
              <w:rPr>
                <w:rFonts w:ascii="Arial" w:eastAsia="Arial" w:hAnsi="Arial" w:cs="Arial"/>
                <w:b/>
                <w:sz w:val="22"/>
                <w:szCs w:val="22"/>
              </w:rP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815329">
        <w:tc>
          <w:tcPr>
            <w:tcW w:w="5220" w:type="dxa"/>
            <w:tcBorders>
              <w:top w:val="single" w:sz="4" w:space="0" w:color="000000"/>
            </w:tcBorders>
          </w:tcPr>
          <w:p w:rsidR="00815329" w:rsidRDefault="00766FBD">
            <w:pPr>
              <w:ind w:left="252" w:hanging="252"/>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815329" w:rsidRDefault="00766FBD">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815329">
        <w:tc>
          <w:tcPr>
            <w:tcW w:w="5220" w:type="dxa"/>
          </w:tcPr>
          <w:p w:rsidR="00815329" w:rsidRDefault="00766FBD">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815329" w:rsidRDefault="00766FBD">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815329">
        <w:tc>
          <w:tcPr>
            <w:tcW w:w="5220" w:type="dxa"/>
          </w:tcPr>
          <w:p w:rsidR="00815329" w:rsidRDefault="00766FBD">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815329" w:rsidRDefault="00766FBD">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815329">
        <w:tc>
          <w:tcPr>
            <w:tcW w:w="5220" w:type="dxa"/>
          </w:tcPr>
          <w:p w:rsidR="00815329" w:rsidRDefault="00766FBD">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815329" w:rsidRDefault="00766FBD">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15329">
        <w:trPr>
          <w:trHeight w:val="340"/>
        </w:trPr>
        <w:tc>
          <w:tcPr>
            <w:tcW w:w="9350" w:type="dxa"/>
            <w:vAlign w:val="center"/>
          </w:tcPr>
          <w:p w:rsidR="00815329" w:rsidRDefault="00766FBD">
            <w:pPr>
              <w:rPr>
                <w:rFonts w:ascii="Arial" w:eastAsia="Arial" w:hAnsi="Arial" w:cs="Arial"/>
                <w:b/>
                <w:sz w:val="20"/>
                <w:szCs w:val="20"/>
              </w:rPr>
            </w:pPr>
            <w:r>
              <w:rPr>
                <w:rFonts w:ascii="Arial" w:eastAsia="Arial" w:hAnsi="Arial" w:cs="Arial"/>
                <w:b/>
                <w:sz w:val="20"/>
                <w:szCs w:val="20"/>
              </w:rPr>
              <w:t>Unit Academic Standards (NGSS, OLS and/or CCSS):</w:t>
            </w:r>
          </w:p>
        </w:tc>
      </w:tr>
    </w:tbl>
    <w:p w:rsidR="00815329" w:rsidRDefault="00815329">
      <w:pPr>
        <w:rPr>
          <w:rFonts w:ascii="Arial" w:eastAsia="Arial" w:hAnsi="Arial" w:cs="Arial"/>
          <w:sz w:val="20"/>
          <w:szCs w:val="20"/>
        </w:rPr>
      </w:pPr>
    </w:p>
    <w:p w:rsidR="00815329" w:rsidRDefault="00766FBD">
      <w:pPr>
        <w:numPr>
          <w:ilvl w:val="0"/>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b/>
          <w:color w:val="000000"/>
          <w:sz w:val="20"/>
          <w:szCs w:val="20"/>
        </w:rPr>
        <w:t xml:space="preserve">4.E.5.2: </w:t>
      </w:r>
      <w:r>
        <w:rPr>
          <w:rFonts w:ascii="Arial" w:eastAsia="Arial" w:hAnsi="Arial" w:cs="Arial"/>
          <w:color w:val="000000"/>
          <w:sz w:val="20"/>
          <w:szCs w:val="20"/>
        </w:rPr>
        <w:t xml:space="preserve">The student is able to make and justify a qualitative prediction of the effect of a change in values or arrangements of one or two circuit elements on currents and potential differences in a circuit containing a small number of sources of emf, resistors, capacitors, and switches in series and/or parallel. </w:t>
      </w:r>
      <w:r>
        <w:rPr>
          <w:rFonts w:ascii="Arial" w:eastAsia="Arial" w:hAnsi="Arial" w:cs="Arial"/>
          <w:b/>
          <w:color w:val="000000"/>
          <w:sz w:val="20"/>
          <w:szCs w:val="20"/>
        </w:rPr>
        <w:t>[SP</w:t>
      </w:r>
      <w:r>
        <w:rPr>
          <w:rFonts w:ascii="Arial" w:eastAsia="Arial" w:hAnsi="Arial" w:cs="Arial"/>
          <w:color w:val="000000"/>
          <w:sz w:val="20"/>
          <w:szCs w:val="20"/>
        </w:rPr>
        <w:t xml:space="preserve"> </w:t>
      </w:r>
      <w:r>
        <w:rPr>
          <w:rFonts w:ascii="Arial" w:eastAsia="Arial" w:hAnsi="Arial" w:cs="Arial"/>
          <w:b/>
          <w:color w:val="000000"/>
          <w:sz w:val="20"/>
          <w:szCs w:val="20"/>
        </w:rPr>
        <w:t>6.1, 6.4]</w:t>
      </w:r>
    </w:p>
    <w:p w:rsidR="00815329" w:rsidRDefault="00766FBD">
      <w:pPr>
        <w:numPr>
          <w:ilvl w:val="0"/>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b/>
          <w:color w:val="000000"/>
          <w:sz w:val="20"/>
          <w:szCs w:val="20"/>
        </w:rPr>
        <w:t>4.E.5.3:</w:t>
      </w:r>
      <w:r>
        <w:rPr>
          <w:rFonts w:ascii="Arial" w:eastAsia="Arial" w:hAnsi="Arial" w:cs="Arial"/>
          <w:color w:val="000000"/>
          <w:sz w:val="20"/>
          <w:szCs w:val="20"/>
        </w:rPr>
        <w:t xml:space="preserve"> The student is able to plan data collection strategies and perform data analysis to examine the values of currents and potential differences in an electric circuit that is modified by changing or rearranging circuit elements, including sources of emf, resistors, and capacitors. </w:t>
      </w:r>
      <w:r>
        <w:rPr>
          <w:rFonts w:ascii="Arial" w:eastAsia="Arial" w:hAnsi="Arial" w:cs="Arial"/>
          <w:b/>
          <w:color w:val="000000"/>
          <w:sz w:val="20"/>
          <w:szCs w:val="20"/>
        </w:rPr>
        <w:t>[SP 2.2, 4.2, 5.1</w:t>
      </w:r>
      <w:r>
        <w:rPr>
          <w:rFonts w:ascii="Arial" w:eastAsia="Arial" w:hAnsi="Arial" w:cs="Arial"/>
          <w:color w:val="000000"/>
          <w:sz w:val="20"/>
          <w:szCs w:val="20"/>
        </w:rPr>
        <w:t>]</w:t>
      </w:r>
    </w:p>
    <w:p w:rsidR="00815329" w:rsidRDefault="00766FBD">
      <w:pPr>
        <w:numPr>
          <w:ilvl w:val="0"/>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b/>
          <w:color w:val="000000"/>
          <w:sz w:val="20"/>
          <w:szCs w:val="20"/>
        </w:rPr>
        <w:t>5.B.9.7:</w:t>
      </w:r>
      <w:r>
        <w:rPr>
          <w:rFonts w:ascii="Arial" w:eastAsia="Arial" w:hAnsi="Arial" w:cs="Arial"/>
          <w:color w:val="000000"/>
          <w:sz w:val="20"/>
          <w:szCs w:val="20"/>
        </w:rPr>
        <w:t xml:space="preserve"> The student is able to refine and analyze a scientific question for an experiment using Kirchhoff’s Loop rule for circuits that includes determination of internal resistance of the battery and analysis of a non-ohmic resistor. </w:t>
      </w:r>
      <w:r>
        <w:rPr>
          <w:rFonts w:ascii="Arial" w:eastAsia="Arial" w:hAnsi="Arial" w:cs="Arial"/>
          <w:b/>
          <w:color w:val="000000"/>
          <w:sz w:val="20"/>
          <w:szCs w:val="20"/>
        </w:rPr>
        <w:t>[SP</w:t>
      </w:r>
      <w:r>
        <w:rPr>
          <w:rFonts w:ascii="Arial" w:eastAsia="Arial" w:hAnsi="Arial" w:cs="Arial"/>
          <w:color w:val="000000"/>
          <w:sz w:val="20"/>
          <w:szCs w:val="20"/>
        </w:rPr>
        <w:t xml:space="preserve"> </w:t>
      </w:r>
      <w:r>
        <w:rPr>
          <w:rFonts w:ascii="Arial" w:eastAsia="Arial" w:hAnsi="Arial" w:cs="Arial"/>
          <w:b/>
          <w:color w:val="000000"/>
          <w:sz w:val="20"/>
          <w:szCs w:val="20"/>
        </w:rPr>
        <w:t>4.1, 4.2, 5.1, 5.3]</w:t>
      </w:r>
    </w:p>
    <w:p w:rsidR="00815329" w:rsidRDefault="00766FBD">
      <w:pPr>
        <w:numPr>
          <w:ilvl w:val="0"/>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b/>
          <w:color w:val="000000"/>
          <w:sz w:val="20"/>
          <w:szCs w:val="20"/>
        </w:rPr>
        <w:t>5.C.3.4:</w:t>
      </w:r>
      <w:r>
        <w:rPr>
          <w:rFonts w:ascii="Arial" w:eastAsia="Arial" w:hAnsi="Arial" w:cs="Arial"/>
          <w:color w:val="000000"/>
          <w:sz w:val="20"/>
          <w:szCs w:val="20"/>
        </w:rPr>
        <w:t xml:space="preserve"> The student is able to predict or explain current values in series and parallel arrangements of resistors and other branching circuits using Kirchhoff’s junction rule and relate the rule to the law of charge conservation. </w:t>
      </w:r>
      <w:r>
        <w:rPr>
          <w:rFonts w:ascii="Arial" w:eastAsia="Arial" w:hAnsi="Arial" w:cs="Arial"/>
          <w:b/>
          <w:color w:val="000000"/>
          <w:sz w:val="20"/>
          <w:szCs w:val="20"/>
        </w:rPr>
        <w:t>[SP</w:t>
      </w:r>
      <w:r>
        <w:rPr>
          <w:rFonts w:ascii="Arial" w:eastAsia="Arial" w:hAnsi="Arial" w:cs="Arial"/>
          <w:color w:val="000000"/>
          <w:sz w:val="20"/>
          <w:szCs w:val="20"/>
        </w:rPr>
        <w:t xml:space="preserve"> </w:t>
      </w:r>
      <w:r>
        <w:rPr>
          <w:rFonts w:ascii="Arial" w:eastAsia="Arial" w:hAnsi="Arial" w:cs="Arial"/>
          <w:b/>
          <w:color w:val="000000"/>
          <w:sz w:val="20"/>
          <w:szCs w:val="20"/>
        </w:rPr>
        <w:t>6.4, 7.2]</w:t>
      </w:r>
    </w:p>
    <w:p w:rsidR="00815329" w:rsidRDefault="00815329">
      <w:pPr>
        <w:pBdr>
          <w:top w:val="nil"/>
          <w:left w:val="nil"/>
          <w:bottom w:val="nil"/>
          <w:right w:val="nil"/>
          <w:between w:val="nil"/>
        </w:pBdr>
        <w:spacing w:line="276" w:lineRule="auto"/>
        <w:ind w:left="720" w:hanging="720"/>
        <w:rPr>
          <w:rFonts w:ascii="Arial" w:eastAsia="Arial" w:hAnsi="Arial" w:cs="Arial"/>
          <w:color w:val="000000"/>
          <w:sz w:val="20"/>
          <w:szCs w:val="20"/>
        </w:rPr>
      </w:pPr>
    </w:p>
    <w:p w:rsidR="00815329" w:rsidRDefault="00815329">
      <w:pPr>
        <w:pBdr>
          <w:top w:val="nil"/>
          <w:left w:val="nil"/>
          <w:bottom w:val="nil"/>
          <w:right w:val="nil"/>
          <w:between w:val="nil"/>
        </w:pBdr>
        <w:spacing w:after="200" w:line="276" w:lineRule="auto"/>
        <w:ind w:left="720" w:hanging="720"/>
        <w:rPr>
          <w:rFonts w:ascii="Arial" w:eastAsia="Arial" w:hAnsi="Arial" w:cs="Arial"/>
          <w:color w:val="000000"/>
          <w:sz w:val="20"/>
          <w:szCs w:val="20"/>
        </w:rPr>
      </w:pPr>
    </w:p>
    <w:p w:rsidR="00815329" w:rsidRDefault="00815329">
      <w:pPr>
        <w:rPr>
          <w:rFonts w:ascii="Arial" w:eastAsia="Arial" w:hAnsi="Arial" w:cs="Arial"/>
          <w:b/>
          <w:sz w:val="16"/>
          <w:szCs w:val="16"/>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15329">
        <w:tc>
          <w:tcPr>
            <w:tcW w:w="9350"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815329" w:rsidRDefault="00815329">
      <w:pPr>
        <w:rPr>
          <w:rFonts w:ascii="Arial" w:eastAsia="Arial" w:hAnsi="Arial" w:cs="Arial"/>
          <w:sz w:val="20"/>
          <w:szCs w:val="20"/>
        </w:rPr>
      </w:pPr>
    </w:p>
    <w:p w:rsidR="00815329" w:rsidRDefault="00766FBD">
      <w:pPr>
        <w:numPr>
          <w:ilvl w:val="0"/>
          <w:numId w:val="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Electric Multi-Meters</w:t>
      </w:r>
    </w:p>
    <w:p w:rsidR="00815329" w:rsidRDefault="00766FBD">
      <w:pPr>
        <w:numPr>
          <w:ilvl w:val="0"/>
          <w:numId w:val="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Voltage Sensors </w:t>
      </w:r>
    </w:p>
    <w:p w:rsidR="00815329" w:rsidRDefault="00766FBD">
      <w:pPr>
        <w:numPr>
          <w:ilvl w:val="0"/>
          <w:numId w:val="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Current Sensors</w:t>
      </w:r>
    </w:p>
    <w:p w:rsidR="00815329" w:rsidRDefault="00766FBD">
      <w:pPr>
        <w:numPr>
          <w:ilvl w:val="0"/>
          <w:numId w:val="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Power Resistors</w:t>
      </w:r>
    </w:p>
    <w:p w:rsidR="00815329" w:rsidRDefault="00766FBD">
      <w:pPr>
        <w:numPr>
          <w:ilvl w:val="0"/>
          <w:numId w:val="5"/>
        </w:numPr>
        <w:pBdr>
          <w:top w:val="nil"/>
          <w:left w:val="nil"/>
          <w:bottom w:val="nil"/>
          <w:right w:val="nil"/>
          <w:between w:val="nil"/>
        </w:pBdr>
        <w:spacing w:after="200" w:line="276" w:lineRule="auto"/>
        <w:contextualSpacing/>
        <w:rPr>
          <w:color w:val="000000"/>
          <w:sz w:val="20"/>
          <w:szCs w:val="20"/>
        </w:rPr>
      </w:pPr>
      <w:r>
        <w:rPr>
          <w:rFonts w:ascii="Arial" w:eastAsia="Arial" w:hAnsi="Arial" w:cs="Arial"/>
          <w:color w:val="000000"/>
          <w:sz w:val="20"/>
          <w:szCs w:val="20"/>
        </w:rPr>
        <w:t xml:space="preserve">Alligator Clips  </w:t>
      </w:r>
    </w:p>
    <w:p w:rsidR="00815329" w:rsidRDefault="00815329">
      <w:pPr>
        <w:rPr>
          <w:rFonts w:ascii="Arial" w:eastAsia="Arial" w:hAnsi="Arial" w:cs="Arial"/>
          <w:b/>
          <w:sz w:val="20"/>
          <w:szCs w:val="20"/>
        </w:rPr>
      </w:pPr>
    </w:p>
    <w:p w:rsidR="00815329" w:rsidRDefault="00815329">
      <w:pPr>
        <w:ind w:left="1080" w:hanging="1080"/>
        <w:rPr>
          <w:rFonts w:ascii="Arial" w:eastAsia="Arial" w:hAnsi="Arial" w:cs="Arial"/>
          <w:b/>
          <w:sz w:val="20"/>
          <w:szCs w:val="2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15329">
        <w:tc>
          <w:tcPr>
            <w:tcW w:w="9350"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Teacher Advance Preparation:</w:t>
            </w:r>
          </w:p>
        </w:tc>
      </w:tr>
    </w:tbl>
    <w:p w:rsidR="00815329" w:rsidRDefault="00815329">
      <w:pPr>
        <w:rPr>
          <w:rFonts w:ascii="Arial" w:eastAsia="Arial" w:hAnsi="Arial" w:cs="Arial"/>
          <w:sz w:val="20"/>
          <w:szCs w:val="20"/>
        </w:rPr>
      </w:pPr>
    </w:p>
    <w:p w:rsidR="00815329" w:rsidRDefault="00766FBD">
      <w:pPr>
        <w:numPr>
          <w:ilvl w:val="0"/>
          <w:numId w:val="3"/>
        </w:numPr>
        <w:pBdr>
          <w:top w:val="nil"/>
          <w:left w:val="nil"/>
          <w:bottom w:val="nil"/>
          <w:right w:val="nil"/>
          <w:between w:val="nil"/>
        </w:pBdr>
        <w:spacing w:after="200" w:line="276" w:lineRule="auto"/>
        <w:contextualSpacing/>
        <w:rPr>
          <w:color w:val="000000"/>
          <w:sz w:val="20"/>
          <w:szCs w:val="20"/>
        </w:rPr>
      </w:pPr>
      <w:r>
        <w:rPr>
          <w:rFonts w:ascii="Arial" w:eastAsia="Arial" w:hAnsi="Arial" w:cs="Arial"/>
          <w:color w:val="000000"/>
          <w:sz w:val="20"/>
          <w:szCs w:val="20"/>
        </w:rPr>
        <w:t xml:space="preserve">There is NO advanced preparation for this activity. </w:t>
      </w:r>
    </w:p>
    <w:p w:rsidR="00815329" w:rsidRDefault="00815329">
      <w:pPr>
        <w:rPr>
          <w:rFonts w:ascii="Arial" w:eastAsia="Arial" w:hAnsi="Arial" w:cs="Arial"/>
          <w:sz w:val="20"/>
          <w:szCs w:val="2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15329">
        <w:tc>
          <w:tcPr>
            <w:tcW w:w="9350" w:type="dxa"/>
          </w:tcPr>
          <w:p w:rsidR="00815329" w:rsidRDefault="00766FBD">
            <w:pPr>
              <w:spacing w:before="60" w:after="60"/>
              <w:rPr>
                <w:rFonts w:ascii="Arial" w:eastAsia="Arial" w:hAnsi="Arial" w:cs="Arial"/>
                <w:b/>
                <w:sz w:val="20"/>
                <w:szCs w:val="20"/>
              </w:rPr>
            </w:pPr>
            <w:r>
              <w:rPr>
                <w:rFonts w:ascii="Arial" w:eastAsia="Arial" w:hAnsi="Arial" w:cs="Arial"/>
                <w:b/>
                <w:sz w:val="20"/>
                <w:szCs w:val="20"/>
              </w:rPr>
              <w:t>Activity Procedures:</w:t>
            </w:r>
          </w:p>
        </w:tc>
      </w:tr>
    </w:tbl>
    <w:p w:rsidR="00815329" w:rsidRDefault="00815329">
      <w:pPr>
        <w:rPr>
          <w:rFonts w:ascii="Arial" w:eastAsia="Arial" w:hAnsi="Arial" w:cs="Arial"/>
          <w:sz w:val="20"/>
          <w:szCs w:val="20"/>
        </w:rPr>
      </w:pPr>
    </w:p>
    <w:p w:rsidR="00815329" w:rsidRDefault="00766FBD">
      <w:pPr>
        <w:rPr>
          <w:rFonts w:ascii="Arial" w:eastAsia="Arial" w:hAnsi="Arial" w:cs="Arial"/>
          <w:b/>
          <w:sz w:val="20"/>
          <w:szCs w:val="20"/>
        </w:rPr>
      </w:pPr>
      <w:r>
        <w:rPr>
          <w:rFonts w:ascii="Arial" w:eastAsia="Arial" w:hAnsi="Arial" w:cs="Arial"/>
          <w:b/>
          <w:sz w:val="20"/>
          <w:szCs w:val="20"/>
        </w:rPr>
        <w:t>Day 1</w:t>
      </w:r>
    </w:p>
    <w:p w:rsidR="00815329" w:rsidRDefault="00815329">
      <w:pPr>
        <w:rPr>
          <w:rFonts w:ascii="Arial" w:eastAsia="Arial" w:hAnsi="Arial" w:cs="Arial"/>
          <w:sz w:val="20"/>
          <w:szCs w:val="20"/>
        </w:rPr>
      </w:pPr>
    </w:p>
    <w:p w:rsidR="00815329" w:rsidRDefault="00766FBD">
      <w:pPr>
        <w:numPr>
          <w:ilvl w:val="0"/>
          <w:numId w:val="4"/>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Ask the students what the function of a battery is in a circuit.</w:t>
      </w:r>
    </w:p>
    <w:p w:rsidR="00815329" w:rsidRDefault="00766FBD">
      <w:pPr>
        <w:numPr>
          <w:ilvl w:val="1"/>
          <w:numId w:val="4"/>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The students should identify that the battery provides a constant voltage difference across the connected circuit. </w:t>
      </w:r>
    </w:p>
    <w:p w:rsidR="00815329" w:rsidRDefault="00766FBD">
      <w:pPr>
        <w:numPr>
          <w:ilvl w:val="1"/>
          <w:numId w:val="4"/>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DEMO: measure the potential difference (voltage difference) across a battery (D cell) by itself vs. when in a circuit </w:t>
      </w:r>
      <w:r>
        <w:rPr>
          <w:rFonts w:ascii="Wingdings" w:eastAsia="Wingdings" w:hAnsi="Wingdings" w:cs="Wingdings"/>
          <w:color w:val="000000"/>
          <w:sz w:val="20"/>
          <w:szCs w:val="20"/>
        </w:rPr>
        <w:t>→</w:t>
      </w:r>
      <w:r>
        <w:rPr>
          <w:rFonts w:ascii="Arial" w:eastAsia="Arial" w:hAnsi="Arial" w:cs="Arial"/>
          <w:color w:val="000000"/>
          <w:sz w:val="20"/>
          <w:szCs w:val="20"/>
        </w:rPr>
        <w:t xml:space="preserve">  Observation: the voltage difference drops when a there is current flowing through the battery and circuit.  Also, the voltage difference drops by a larger amount when connected to an external circuit with lower resistance. </w:t>
      </w:r>
    </w:p>
    <w:p w:rsidR="00815329" w:rsidRDefault="00766FBD">
      <w:pPr>
        <w:numPr>
          <w:ilvl w:val="1"/>
          <w:numId w:val="4"/>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Ask the students the following questions to help them get to the idea that the battery must have some internal resistance if the terminal voltage drops when connected to an external circuit. </w:t>
      </w:r>
    </w:p>
    <w:p w:rsidR="00815329" w:rsidRDefault="00766FBD">
      <w:pPr>
        <w:numPr>
          <w:ilvl w:val="2"/>
          <w:numId w:val="4"/>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 xml:space="preserve">Why does the voltage across the battery terminals drop when connected in a circuit?  </w:t>
      </w:r>
    </w:p>
    <w:p w:rsidR="00815329" w:rsidRDefault="00766FBD">
      <w:pPr>
        <w:numPr>
          <w:ilvl w:val="2"/>
          <w:numId w:val="4"/>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 xml:space="preserve">What is happening in the battery when connected to the external circuit? </w:t>
      </w:r>
      <w:r>
        <w:rPr>
          <w:rFonts w:ascii="Wingdings" w:eastAsia="Wingdings" w:hAnsi="Wingdings" w:cs="Wingdings"/>
          <w:color w:val="000000"/>
          <w:sz w:val="20"/>
          <w:szCs w:val="20"/>
        </w:rPr>
        <w:t>→</w:t>
      </w:r>
      <w:r>
        <w:rPr>
          <w:rFonts w:ascii="Arial" w:eastAsia="Arial" w:hAnsi="Arial" w:cs="Arial"/>
          <w:color w:val="000000"/>
          <w:sz w:val="20"/>
          <w:szCs w:val="20"/>
        </w:rPr>
        <w:t xml:space="preserve"> current is flowing through it. </w:t>
      </w:r>
    </w:p>
    <w:p w:rsidR="00815329" w:rsidRDefault="00766FBD">
      <w:pPr>
        <w:numPr>
          <w:ilvl w:val="2"/>
          <w:numId w:val="4"/>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 xml:space="preserve">What type of circuit element has a voltage drop across it when current flows through it?  </w:t>
      </w:r>
      <w:r>
        <w:rPr>
          <w:rFonts w:ascii="Wingdings" w:eastAsia="Wingdings" w:hAnsi="Wingdings" w:cs="Wingdings"/>
          <w:color w:val="000000"/>
          <w:sz w:val="20"/>
          <w:szCs w:val="20"/>
        </w:rPr>
        <w:t>→</w:t>
      </w:r>
      <w:r>
        <w:rPr>
          <w:rFonts w:ascii="Arial" w:eastAsia="Arial" w:hAnsi="Arial" w:cs="Arial"/>
          <w:color w:val="000000"/>
          <w:sz w:val="20"/>
          <w:szCs w:val="20"/>
        </w:rPr>
        <w:t xml:space="preserve"> a resistor. </w:t>
      </w:r>
    </w:p>
    <w:p w:rsidR="00815329" w:rsidRDefault="00815329">
      <w:pPr>
        <w:pBdr>
          <w:top w:val="nil"/>
          <w:left w:val="nil"/>
          <w:bottom w:val="nil"/>
          <w:right w:val="nil"/>
          <w:between w:val="nil"/>
        </w:pBdr>
        <w:spacing w:line="276" w:lineRule="auto"/>
        <w:ind w:left="2160" w:hanging="720"/>
        <w:rPr>
          <w:rFonts w:ascii="Arial" w:eastAsia="Arial" w:hAnsi="Arial" w:cs="Arial"/>
          <w:color w:val="000000"/>
          <w:sz w:val="20"/>
          <w:szCs w:val="20"/>
        </w:rPr>
      </w:pPr>
    </w:p>
    <w:p w:rsidR="00815329" w:rsidRDefault="00766FBD">
      <w:pPr>
        <w:numPr>
          <w:ilvl w:val="0"/>
          <w:numId w:val="4"/>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Discuss how we can model a real world battery using an idea voltage source (</w:t>
      </w:r>
      <w:r>
        <w:rPr>
          <w:rFonts w:ascii="Arial" w:eastAsia="Arial" w:hAnsi="Arial" w:cs="Arial"/>
          <w:i/>
          <w:color w:val="000000"/>
          <w:sz w:val="20"/>
          <w:szCs w:val="20"/>
        </w:rPr>
        <w:t>Emf</w:t>
      </w:r>
      <w:r>
        <w:rPr>
          <w:rFonts w:ascii="Arial" w:eastAsia="Arial" w:hAnsi="Arial" w:cs="Arial"/>
          <w:color w:val="000000"/>
          <w:sz w:val="20"/>
          <w:szCs w:val="20"/>
        </w:rPr>
        <w:t xml:space="preserve"> = electro-motive force) and an internal resistor in series. </w:t>
      </w:r>
      <w:r>
        <w:rPr>
          <w:rFonts w:ascii="Arial" w:eastAsia="Arial" w:hAnsi="Arial" w:cs="Arial"/>
          <w:i/>
          <w:color w:val="000000"/>
          <w:sz w:val="20"/>
          <w:szCs w:val="20"/>
        </w:rPr>
        <w:t>See the image below</w:t>
      </w:r>
      <w:r>
        <w:rPr>
          <w:rFonts w:ascii="Arial" w:eastAsia="Arial" w:hAnsi="Arial" w:cs="Arial"/>
          <w:color w:val="000000"/>
          <w:sz w:val="20"/>
          <w:szCs w:val="20"/>
        </w:rPr>
        <w:t>.</w:t>
      </w:r>
    </w:p>
    <w:p w:rsidR="00815329" w:rsidRDefault="00815329">
      <w:pPr>
        <w:pBdr>
          <w:top w:val="nil"/>
          <w:left w:val="nil"/>
          <w:bottom w:val="nil"/>
          <w:right w:val="nil"/>
          <w:between w:val="nil"/>
        </w:pBdr>
        <w:spacing w:line="276" w:lineRule="auto"/>
        <w:ind w:left="720" w:hanging="720"/>
        <w:rPr>
          <w:rFonts w:ascii="Arial" w:eastAsia="Arial" w:hAnsi="Arial" w:cs="Arial"/>
          <w:color w:val="000000"/>
          <w:sz w:val="20"/>
          <w:szCs w:val="20"/>
        </w:rPr>
      </w:pPr>
    </w:p>
    <w:p w:rsidR="00815329" w:rsidRDefault="00766FBD">
      <w:pPr>
        <w:pBdr>
          <w:top w:val="nil"/>
          <w:left w:val="nil"/>
          <w:bottom w:val="nil"/>
          <w:right w:val="nil"/>
          <w:between w:val="nil"/>
        </w:pBdr>
        <w:spacing w:line="276" w:lineRule="auto"/>
        <w:ind w:left="720" w:hanging="720"/>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3778404" cy="153755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78404" cy="1537554"/>
                    </a:xfrm>
                    <a:prstGeom prst="rect">
                      <a:avLst/>
                    </a:prstGeom>
                    <a:ln/>
                  </pic:spPr>
                </pic:pic>
              </a:graphicData>
            </a:graphic>
          </wp:inline>
        </w:drawing>
      </w:r>
    </w:p>
    <w:p w:rsidR="00815329" w:rsidRDefault="00815329">
      <w:pPr>
        <w:pBdr>
          <w:top w:val="nil"/>
          <w:left w:val="nil"/>
          <w:bottom w:val="nil"/>
          <w:right w:val="nil"/>
          <w:between w:val="nil"/>
        </w:pBdr>
        <w:spacing w:line="276" w:lineRule="auto"/>
        <w:ind w:left="720" w:hanging="720"/>
        <w:rPr>
          <w:rFonts w:ascii="Arial" w:eastAsia="Arial" w:hAnsi="Arial" w:cs="Arial"/>
          <w:color w:val="000000"/>
          <w:sz w:val="20"/>
          <w:szCs w:val="20"/>
        </w:rPr>
      </w:pPr>
    </w:p>
    <w:p w:rsidR="00815329" w:rsidRDefault="00766FBD">
      <w:pPr>
        <w:numPr>
          <w:ilvl w:val="0"/>
          <w:numId w:val="4"/>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lastRenderedPageBreak/>
        <w:t xml:space="preserve">Have student lab groups begin to use the following video to estimate the internal resistance of the battery and the Emf and document their data, analysis and any graphs on a large whiteboard to share with the class.  </w:t>
      </w:r>
      <w:r>
        <w:rPr>
          <w:rFonts w:ascii="Arial" w:eastAsia="Arial" w:hAnsi="Arial" w:cs="Arial"/>
          <w:b/>
          <w:color w:val="000000"/>
          <w:sz w:val="20"/>
          <w:szCs w:val="20"/>
        </w:rPr>
        <w:t>Encourage advanced groups to find a way to graph their data and determine the Emf and internal resistance from a graph</w:t>
      </w:r>
      <w:r>
        <w:rPr>
          <w:rFonts w:ascii="Arial" w:eastAsia="Arial" w:hAnsi="Arial" w:cs="Arial"/>
          <w:color w:val="000000"/>
          <w:sz w:val="20"/>
          <w:szCs w:val="20"/>
        </w:rPr>
        <w:t xml:space="preserve">.  </w:t>
      </w:r>
    </w:p>
    <w:p w:rsidR="00815329" w:rsidRDefault="00766FBD">
      <w:pPr>
        <w:numPr>
          <w:ilvl w:val="1"/>
          <w:numId w:val="4"/>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Video: </w:t>
      </w:r>
      <w:hyperlink r:id="rId9">
        <w:r>
          <w:rPr>
            <w:rFonts w:ascii="Arial" w:eastAsia="Arial" w:hAnsi="Arial" w:cs="Arial"/>
            <w:color w:val="1155CC"/>
            <w:sz w:val="20"/>
            <w:szCs w:val="20"/>
            <w:u w:val="single"/>
          </w:rPr>
          <w:t>Internal Resistance of a Battery Video</w:t>
        </w:r>
      </w:hyperlink>
    </w:p>
    <w:p w:rsidR="00815329" w:rsidRDefault="00815329">
      <w:pPr>
        <w:pBdr>
          <w:top w:val="nil"/>
          <w:left w:val="nil"/>
          <w:bottom w:val="nil"/>
          <w:right w:val="nil"/>
          <w:between w:val="nil"/>
        </w:pBdr>
        <w:spacing w:line="276" w:lineRule="auto"/>
        <w:ind w:left="720" w:hanging="720"/>
        <w:rPr>
          <w:rFonts w:ascii="Arial" w:eastAsia="Arial" w:hAnsi="Arial" w:cs="Arial"/>
          <w:color w:val="000000"/>
          <w:sz w:val="20"/>
          <w:szCs w:val="20"/>
        </w:rPr>
      </w:pPr>
    </w:p>
    <w:p w:rsidR="00815329" w:rsidRDefault="00815329">
      <w:pPr>
        <w:pBdr>
          <w:top w:val="nil"/>
          <w:left w:val="nil"/>
          <w:bottom w:val="nil"/>
          <w:right w:val="nil"/>
          <w:between w:val="nil"/>
        </w:pBdr>
        <w:spacing w:after="200" w:line="276" w:lineRule="auto"/>
        <w:ind w:left="720" w:hanging="720"/>
        <w:jc w:val="center"/>
        <w:rPr>
          <w:rFonts w:ascii="Arial" w:eastAsia="Arial" w:hAnsi="Arial" w:cs="Arial"/>
          <w:color w:val="000000"/>
          <w:sz w:val="20"/>
          <w:szCs w:val="20"/>
        </w:rPr>
      </w:pPr>
    </w:p>
    <w:p w:rsidR="00815329" w:rsidRDefault="00766FBD">
      <w:pPr>
        <w:rPr>
          <w:rFonts w:ascii="Arial" w:eastAsia="Arial" w:hAnsi="Arial" w:cs="Arial"/>
          <w:b/>
          <w:sz w:val="20"/>
          <w:szCs w:val="20"/>
        </w:rPr>
      </w:pPr>
      <w:r>
        <w:rPr>
          <w:rFonts w:ascii="Arial" w:eastAsia="Arial" w:hAnsi="Arial" w:cs="Arial"/>
          <w:b/>
          <w:sz w:val="20"/>
          <w:szCs w:val="20"/>
        </w:rPr>
        <w:t>Day 2</w:t>
      </w:r>
    </w:p>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Default="00766FBD">
      <w:pPr>
        <w:numPr>
          <w:ilvl w:val="0"/>
          <w:numId w:val="4"/>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 xml:space="preserve">Have student groups finish using the following video to estimate the Emf and internal resistance of the battery and document their data, analysis and any graphs on a large whiteboard to share with the class. </w:t>
      </w:r>
    </w:p>
    <w:p w:rsidR="00815329" w:rsidRDefault="00766FBD">
      <w:pPr>
        <w:numPr>
          <w:ilvl w:val="1"/>
          <w:numId w:val="1"/>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Video: </w:t>
      </w:r>
      <w:hyperlink r:id="rId10">
        <w:r>
          <w:rPr>
            <w:rFonts w:ascii="Arial" w:eastAsia="Arial" w:hAnsi="Arial" w:cs="Arial"/>
            <w:color w:val="1155CC"/>
            <w:sz w:val="20"/>
            <w:szCs w:val="20"/>
            <w:u w:val="single"/>
          </w:rPr>
          <w:t>Internal Resistance of a Battery Video</w:t>
        </w:r>
      </w:hyperlink>
    </w:p>
    <w:p w:rsidR="00815329" w:rsidRDefault="00815329">
      <w:pPr>
        <w:pBdr>
          <w:top w:val="nil"/>
          <w:left w:val="nil"/>
          <w:bottom w:val="nil"/>
          <w:right w:val="nil"/>
          <w:between w:val="nil"/>
        </w:pBdr>
        <w:spacing w:line="276" w:lineRule="auto"/>
        <w:ind w:left="1440" w:hanging="720"/>
        <w:rPr>
          <w:rFonts w:ascii="Arial" w:eastAsia="Arial" w:hAnsi="Arial" w:cs="Arial"/>
          <w:color w:val="000000"/>
          <w:sz w:val="20"/>
          <w:szCs w:val="20"/>
        </w:rPr>
      </w:pPr>
    </w:p>
    <w:p w:rsidR="00815329" w:rsidRDefault="00766FBD">
      <w:pPr>
        <w:numPr>
          <w:ilvl w:val="0"/>
          <w:numId w:val="4"/>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 xml:space="preserve">Handout a worksheet for individual students to work on once their lab group is finished with their whiteboard.  </w:t>
      </w:r>
      <w:r>
        <w:rPr>
          <w:rFonts w:ascii="Arial" w:eastAsia="Arial" w:hAnsi="Arial" w:cs="Arial"/>
          <w:i/>
          <w:color w:val="000000"/>
          <w:sz w:val="20"/>
          <w:szCs w:val="20"/>
        </w:rPr>
        <w:t>This worksheet has the students solving complex circuit problems including one dealing with internal resistance</w:t>
      </w:r>
      <w:r>
        <w:rPr>
          <w:rFonts w:ascii="Arial" w:eastAsia="Arial" w:hAnsi="Arial" w:cs="Arial"/>
          <w:color w:val="000000"/>
          <w:sz w:val="20"/>
          <w:szCs w:val="20"/>
        </w:rPr>
        <w:t xml:space="preserve">. </w:t>
      </w:r>
    </w:p>
    <w:p w:rsidR="00815329" w:rsidRDefault="00815329">
      <w:pPr>
        <w:pBdr>
          <w:top w:val="nil"/>
          <w:left w:val="nil"/>
          <w:bottom w:val="nil"/>
          <w:right w:val="nil"/>
          <w:between w:val="nil"/>
        </w:pBdr>
        <w:spacing w:line="276" w:lineRule="auto"/>
        <w:ind w:left="720" w:hanging="720"/>
        <w:rPr>
          <w:rFonts w:ascii="Arial" w:eastAsia="Arial" w:hAnsi="Arial" w:cs="Arial"/>
          <w:color w:val="000000"/>
          <w:sz w:val="20"/>
          <w:szCs w:val="20"/>
        </w:rPr>
      </w:pPr>
    </w:p>
    <w:p w:rsidR="00815329" w:rsidRDefault="00766FBD">
      <w:pPr>
        <w:numPr>
          <w:ilvl w:val="0"/>
          <w:numId w:val="4"/>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Unicode MS" w:eastAsia="Arial Unicode MS" w:hAnsi="Arial Unicode MS" w:cs="Arial Unicode MS"/>
          <w:color w:val="000000"/>
          <w:sz w:val="20"/>
          <w:szCs w:val="20"/>
        </w:rPr>
        <w:t xml:space="preserve">Once all student groups are finished finding the Emf and internal resistance of the battery, have the student groups present solutions and reach a general consensus about the internal resistance of a D cell battery → Is the internal resistance “ohmic”? </w:t>
      </w:r>
    </w:p>
    <w:p w:rsidR="00815329" w:rsidRDefault="00815329">
      <w:pPr>
        <w:pBdr>
          <w:top w:val="nil"/>
          <w:left w:val="nil"/>
          <w:bottom w:val="nil"/>
          <w:right w:val="nil"/>
          <w:between w:val="nil"/>
        </w:pBdr>
        <w:spacing w:after="200" w:line="276" w:lineRule="auto"/>
        <w:ind w:left="720" w:hanging="720"/>
        <w:rPr>
          <w:rFonts w:ascii="Arial" w:eastAsia="Arial" w:hAnsi="Arial" w:cs="Arial"/>
          <w:color w:val="000000"/>
          <w:sz w:val="20"/>
          <w:szCs w:val="20"/>
        </w:rPr>
      </w:pPr>
    </w:p>
    <w:p w:rsidR="00815329" w:rsidRDefault="00766FBD">
      <w:pPr>
        <w:rPr>
          <w:rFonts w:ascii="Arial" w:eastAsia="Arial" w:hAnsi="Arial" w:cs="Arial"/>
          <w:b/>
          <w:sz w:val="20"/>
          <w:szCs w:val="20"/>
        </w:rPr>
      </w:pPr>
      <w:r>
        <w:rPr>
          <w:rFonts w:ascii="Arial" w:eastAsia="Arial" w:hAnsi="Arial" w:cs="Arial"/>
          <w:b/>
          <w:sz w:val="20"/>
          <w:szCs w:val="20"/>
        </w:rPr>
        <w:t>Day 3</w:t>
      </w:r>
    </w:p>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Default="00766FBD">
      <w:pPr>
        <w:numPr>
          <w:ilvl w:val="0"/>
          <w:numId w:val="4"/>
        </w:numPr>
        <w:pBdr>
          <w:top w:val="nil"/>
          <w:left w:val="nil"/>
          <w:bottom w:val="nil"/>
          <w:right w:val="nil"/>
          <w:between w:val="nil"/>
        </w:pBdr>
        <w:spacing w:line="276" w:lineRule="auto"/>
        <w:contextualSpacing/>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Check the homework for completion, and assign each student lab group one of the problems from assigned worksheet.</w:t>
      </w:r>
    </w:p>
    <w:p w:rsidR="00815329" w:rsidRDefault="00766FBD">
      <w:pPr>
        <w:numPr>
          <w:ilvl w:val="1"/>
          <w:numId w:val="4"/>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Each lab group should come to a consensus about their solution and record that solution on a large whiteboard. This should take between 10 and 15 minutes. </w:t>
      </w:r>
    </w:p>
    <w:p w:rsidR="00815329" w:rsidRDefault="00766FBD">
      <w:pPr>
        <w:numPr>
          <w:ilvl w:val="1"/>
          <w:numId w:val="4"/>
        </w:numPr>
        <w:pBdr>
          <w:top w:val="nil"/>
          <w:left w:val="nil"/>
          <w:bottom w:val="nil"/>
          <w:right w:val="nil"/>
          <w:between w:val="nil"/>
        </w:pBdr>
        <w:spacing w:after="200" w:line="276" w:lineRule="auto"/>
        <w:contextualSpacing/>
        <w:rPr>
          <w:color w:val="000000"/>
          <w:sz w:val="20"/>
          <w:szCs w:val="20"/>
        </w:rPr>
      </w:pPr>
      <w:r>
        <w:rPr>
          <w:rFonts w:ascii="Arial" w:eastAsia="Arial" w:hAnsi="Arial" w:cs="Arial"/>
          <w:color w:val="000000"/>
          <w:sz w:val="20"/>
          <w:szCs w:val="20"/>
        </w:rPr>
        <w:t xml:space="preserve">Have the student groups circle up and explain their solutions to their peers. Allow time for questions. </w:t>
      </w:r>
    </w:p>
    <w:p w:rsidR="00815329" w:rsidRDefault="00766FBD">
      <w:pPr>
        <w:rPr>
          <w:rFonts w:ascii="Arial" w:eastAsia="Arial" w:hAnsi="Arial" w:cs="Arial"/>
          <w:sz w:val="20"/>
          <w:szCs w:val="20"/>
        </w:rPr>
      </w:pPr>
      <w:r>
        <w:rPr>
          <w:rFonts w:ascii="Arial" w:eastAsia="Arial" w:hAnsi="Arial" w:cs="Arial"/>
          <w:sz w:val="20"/>
          <w:szCs w:val="20"/>
        </w:rPr>
        <w:t xml:space="preserve"> </w:t>
      </w:r>
    </w:p>
    <w:p w:rsidR="00815329" w:rsidRDefault="00815329">
      <w:pPr>
        <w:rPr>
          <w:rFonts w:ascii="Arial" w:eastAsia="Arial" w:hAnsi="Arial" w:cs="Arial"/>
          <w:sz w:val="20"/>
          <w:szCs w:val="20"/>
        </w:rPr>
      </w:pPr>
    </w:p>
    <w:p w:rsidR="00815329" w:rsidRDefault="00766FBD">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88900</wp:posOffset>
                </wp:positionV>
                <wp:extent cx="6096635" cy="256540"/>
                <wp:effectExtent l="0" t="0" r="0" b="0"/>
                <wp:wrapNone/>
                <wp:docPr id="2" name="Rectangle 2"/>
                <wp:cNvGraphicFramePr/>
                <a:graphic xmlns:a="http://schemas.openxmlformats.org/drawingml/2006/main">
                  <a:graphicData uri="http://schemas.microsoft.com/office/word/2010/wordprocessingShape">
                    <wps:wsp>
                      <wps:cNvSpPr/>
                      <wps:spPr>
                        <a:xfrm>
                          <a:off x="2302445" y="3656493"/>
                          <a:ext cx="6087110"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15329" w:rsidRDefault="00766FBD">
                            <w:pPr>
                              <w:textDirection w:val="btLr"/>
                            </w:pPr>
                            <w:r>
                              <w:rPr>
                                <w:rFonts w:ascii="Arial" w:eastAsia="Arial" w:hAnsi="Arial" w:cs="Arial"/>
                                <w:b/>
                                <w:color w:val="000000"/>
                                <w:sz w:val="20"/>
                              </w:rPr>
                              <w:t xml:space="preserve">Formative Assessments:  </w:t>
                            </w:r>
                            <w:r>
                              <w:rPr>
                                <w:rFonts w:ascii="Arial" w:eastAsia="Arial" w:hAnsi="Arial" w:cs="Arial"/>
                                <w:color w:val="C00000"/>
                                <w:sz w:val="20"/>
                              </w:rPr>
                              <w:t>Link the items in the Activities that will be used as formative assessments.</w:t>
                            </w:r>
                          </w:p>
                        </w:txbxContent>
                      </wps:txbx>
                      <wps:bodyPr spcFirstLastPara="1" wrap="square" lIns="91425" tIns="45700" rIns="91425" bIns="45700" anchor="t" anchorCtr="0"/>
                    </wps:wsp>
                  </a:graphicData>
                </a:graphic>
              </wp:anchor>
            </w:drawing>
          </mc:Choice>
          <mc:Fallback>
            <w:pict>
              <v:rect id="Rectangle 2" o:spid="_x0000_s1026" style="position:absolute;margin-left:-4pt;margin-top:7pt;width:480.05pt;height:2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">
                <v:stroke startarrowwidth="narrow" startarrowlength="short" endarrowwidth="narrow" endarrowlength="short"/>
                <v:textbox inset="2.53958mm,1.2694mm,2.53958mm,1.2694mm">
                  <w:txbxContent>
                    <w:p w:rsidR="00815329" w:rsidRDefault="00766FBD">
                      <w:pPr>
                        <w:textDirection w:val="btLr"/>
                      </w:pPr>
                      <w:r>
                        <w:rPr>
                          <w:rFonts w:ascii="Arial" w:eastAsia="Arial" w:hAnsi="Arial" w:cs="Arial"/>
                          <w:b/>
                          <w:color w:val="000000"/>
                          <w:sz w:val="20"/>
                        </w:rPr>
                        <w:t xml:space="preserve">Formative Assessments:  </w:t>
                      </w:r>
                      <w:r>
                        <w:rPr>
                          <w:rFonts w:ascii="Arial" w:eastAsia="Arial" w:hAnsi="Arial" w:cs="Arial"/>
                          <w:color w:val="C00000"/>
                          <w:sz w:val="20"/>
                        </w:rPr>
                        <w:t>Link the items in the Activities that will be used as formative assessments.</w:t>
                      </w:r>
                    </w:p>
                  </w:txbxContent>
                </v:textbox>
              </v:rect>
            </w:pict>
          </mc:Fallback>
        </mc:AlternateContent>
      </w:r>
    </w:p>
    <w:p w:rsidR="00815329" w:rsidRDefault="00815329">
      <w:pPr>
        <w:rPr>
          <w:rFonts w:ascii="Arial" w:eastAsia="Arial" w:hAnsi="Arial" w:cs="Arial"/>
          <w:sz w:val="20"/>
          <w:szCs w:val="20"/>
        </w:rPr>
      </w:pPr>
    </w:p>
    <w:p w:rsidR="00815329" w:rsidRDefault="00815329">
      <w:pPr>
        <w:ind w:firstLine="360"/>
        <w:rPr>
          <w:rFonts w:ascii="Arial" w:eastAsia="Arial" w:hAnsi="Arial" w:cs="Arial"/>
          <w:sz w:val="20"/>
          <w:szCs w:val="20"/>
        </w:rPr>
      </w:pPr>
    </w:p>
    <w:p w:rsidR="00815329" w:rsidRDefault="00815329">
      <w:pPr>
        <w:ind w:firstLine="360"/>
        <w:rPr>
          <w:rFonts w:ascii="Arial" w:eastAsia="Arial" w:hAnsi="Arial" w:cs="Arial"/>
          <w:sz w:val="20"/>
          <w:szCs w:val="20"/>
        </w:rPr>
      </w:pPr>
    </w:p>
    <w:p w:rsidR="00815329" w:rsidRDefault="00766FBD">
      <w:pPr>
        <w:ind w:firstLine="360"/>
        <w:rPr>
          <w:rFonts w:ascii="Arial" w:eastAsia="Arial" w:hAnsi="Arial" w:cs="Arial"/>
          <w:sz w:val="20"/>
          <w:szCs w:val="20"/>
        </w:rPr>
      </w:pPr>
      <w:r>
        <w:rPr>
          <w:rFonts w:ascii="Arial" w:eastAsia="Arial" w:hAnsi="Arial" w:cs="Arial"/>
          <w:sz w:val="20"/>
          <w:szCs w:val="20"/>
        </w:rPr>
        <w:t xml:space="preserve">This activity provides many opportunities for the teacher to formatively assess the students’ knowledge about the Emf and internal resistance of a battery. The teacher is able to walk around the classroom while students are using the video data to estimate the desired values.   The students will also be verbally sharing their ideas with the class. This will provide additional opportunities for the teacher to formatively assess the students’ knowledge about the Emf and internal resistance of a battery. </w:t>
      </w:r>
    </w:p>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Default="00766FBD">
      <w:pPr>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-50799</wp:posOffset>
                </wp:positionH>
                <wp:positionV relativeFrom="paragraph">
                  <wp:posOffset>63500</wp:posOffset>
                </wp:positionV>
                <wp:extent cx="6047105" cy="402590"/>
                <wp:effectExtent l="0" t="0" r="0" b="0"/>
                <wp:wrapNone/>
                <wp:docPr id="1" name="Rectangle 1"/>
                <wp:cNvGraphicFramePr/>
                <a:graphic xmlns:a="http://schemas.openxmlformats.org/drawingml/2006/main">
                  <a:graphicData uri="http://schemas.microsoft.com/office/word/2010/wordprocessingShape">
                    <wps:wsp>
                      <wps:cNvSpPr/>
                      <wps:spPr>
                        <a:xfrm>
                          <a:off x="2327210" y="3583468"/>
                          <a:ext cx="6037580" cy="393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15329" w:rsidRDefault="00766FBD">
                            <w:pPr>
                              <w:textDirection w:val="btLr"/>
                            </w:pPr>
                            <w:r>
                              <w:rPr>
                                <w:rFonts w:ascii="Arial" w:eastAsia="Arial" w:hAnsi="Arial" w:cs="Arial"/>
                                <w:b/>
                                <w:color w:val="000000"/>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wps:txbx>
                      <wps:bodyPr spcFirstLastPara="1" wrap="square" lIns="91425" tIns="45700" rIns="91425" bIns="45700" anchor="t" anchorCtr="0"/>
                    </wps:wsp>
                  </a:graphicData>
                </a:graphic>
              </wp:anchor>
            </w:drawing>
          </mc:Choice>
          <mc:Fallback>
            <w:pict>
              <v:rect id="Rectangle 1" o:spid="_x0000_s1027" style="position:absolute;margin-left:-4pt;margin-top:5pt;width:476.15pt;height:3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">
                <v:stroke startarrowwidth="narrow" startarrowlength="short" endarrowwidth="narrow" endarrowlength="short"/>
                <v:textbox inset="2.53958mm,1.2694mm,2.53958mm,1.2694mm">
                  <w:txbxContent>
                    <w:p w:rsidR="00815329" w:rsidRDefault="00766FBD">
                      <w:pPr>
                        <w:textDirection w:val="btLr"/>
                      </w:pPr>
                      <w:r>
                        <w:rPr>
                          <w:rFonts w:ascii="Arial" w:eastAsia="Arial" w:hAnsi="Arial" w:cs="Arial"/>
                          <w:b/>
                          <w:color w:val="000000"/>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v:rect>
            </w:pict>
          </mc:Fallback>
        </mc:AlternateContent>
      </w:r>
    </w:p>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Default="00766FBD">
      <w:pPr>
        <w:rPr>
          <w:rFonts w:ascii="Arial" w:eastAsia="Arial" w:hAnsi="Arial" w:cs="Arial"/>
          <w:sz w:val="20"/>
          <w:szCs w:val="20"/>
        </w:rPr>
      </w:pPr>
      <w:r>
        <w:rPr>
          <w:rFonts w:ascii="Arial" w:eastAsia="Arial" w:hAnsi="Arial" w:cs="Arial"/>
          <w:sz w:val="20"/>
          <w:szCs w:val="20"/>
        </w:rPr>
        <w:t xml:space="preserve">Content from this activity will be assessed on the post-test for the challenge based learning unit and the grading rubric for the design presentation. </w:t>
      </w:r>
      <w:r>
        <w:rPr>
          <w:rFonts w:ascii="Arial" w:eastAsia="Arial" w:hAnsi="Arial" w:cs="Arial"/>
          <w:i/>
          <w:sz w:val="20"/>
          <w:szCs w:val="20"/>
        </w:rPr>
        <w:t>See the following documents</w:t>
      </w:r>
      <w:r>
        <w:rPr>
          <w:rFonts w:ascii="Arial" w:eastAsia="Arial" w:hAnsi="Arial" w:cs="Arial"/>
          <w:sz w:val="20"/>
          <w:szCs w:val="20"/>
        </w:rPr>
        <w:t>.</w:t>
      </w:r>
    </w:p>
    <w:p w:rsidR="00815329" w:rsidRDefault="00815329">
      <w:pPr>
        <w:rPr>
          <w:rFonts w:ascii="Arial" w:eastAsia="Arial" w:hAnsi="Arial" w:cs="Arial"/>
          <w:sz w:val="20"/>
          <w:szCs w:val="20"/>
        </w:rPr>
      </w:pPr>
    </w:p>
    <w:p w:rsidR="00815329" w:rsidRDefault="00766FBD">
      <w:pPr>
        <w:numPr>
          <w:ilvl w:val="0"/>
          <w:numId w:val="2"/>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1.0.0a Lithium Ion Batteries_Pre and Post Test_ADebbink</w:t>
      </w:r>
      <w:r>
        <w:rPr>
          <w:rFonts w:ascii="Calibri" w:eastAsia="Calibri" w:hAnsi="Calibri" w:cs="Calibri"/>
          <w:color w:val="000000"/>
          <w:sz w:val="22"/>
          <w:szCs w:val="22"/>
        </w:rPr>
        <w:t xml:space="preserve"> </w:t>
      </w:r>
    </w:p>
    <w:p w:rsidR="00815329" w:rsidRDefault="00766FBD">
      <w:pPr>
        <w:numPr>
          <w:ilvl w:val="0"/>
          <w:numId w:val="2"/>
        </w:numPr>
        <w:pBdr>
          <w:top w:val="nil"/>
          <w:left w:val="nil"/>
          <w:bottom w:val="nil"/>
          <w:right w:val="nil"/>
          <w:between w:val="nil"/>
        </w:pBdr>
        <w:spacing w:after="200" w:line="276" w:lineRule="auto"/>
        <w:contextualSpacing/>
        <w:rPr>
          <w:color w:val="000000"/>
          <w:sz w:val="20"/>
          <w:szCs w:val="20"/>
        </w:rPr>
      </w:pPr>
      <w:r>
        <w:rPr>
          <w:rFonts w:ascii="Arial" w:eastAsia="Arial" w:hAnsi="Arial" w:cs="Arial"/>
          <w:color w:val="000000"/>
          <w:sz w:val="20"/>
          <w:szCs w:val="20"/>
        </w:rPr>
        <w:t>1.2.4f Lithium Ion Batteries_Presentation RUBRIC</w:t>
      </w:r>
    </w:p>
    <w:p w:rsidR="00815329" w:rsidRDefault="00815329">
      <w:pPr>
        <w:rPr>
          <w:rFonts w:ascii="Arial" w:eastAsia="Arial" w:hAnsi="Arial" w:cs="Arial"/>
          <w:sz w:val="20"/>
          <w:szCs w:val="2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15329">
        <w:tc>
          <w:tcPr>
            <w:tcW w:w="9350" w:type="dxa"/>
          </w:tcPr>
          <w:p w:rsidR="00815329" w:rsidRDefault="00766FBD">
            <w:pPr>
              <w:rPr>
                <w:rFonts w:ascii="Arial" w:eastAsia="Arial" w:hAnsi="Arial" w:cs="Arial"/>
                <w:color w:val="C00000"/>
                <w:sz w:val="20"/>
                <w:szCs w:val="20"/>
              </w:rPr>
            </w:pPr>
            <w:r>
              <w:rPr>
                <w:rFonts w:ascii="Arial" w:eastAsia="Arial" w:hAnsi="Arial" w:cs="Arial"/>
                <w:b/>
                <w:sz w:val="20"/>
                <w:szCs w:val="20"/>
              </w:rPr>
              <w:t xml:space="preserve">Differentiation: </w:t>
            </w:r>
            <w:r>
              <w:rPr>
                <w:rFonts w:ascii="Arial" w:eastAsia="Arial" w:hAnsi="Arial" w:cs="Arial"/>
                <w:color w:val="C00000"/>
                <w:sz w:val="20"/>
                <w:szCs w:val="20"/>
              </w:rPr>
              <w:t>Describe how you modified parts of the Lesson to support the needs of different learners.</w:t>
            </w:r>
          </w:p>
          <w:p w:rsidR="00815329" w:rsidRDefault="00766FBD">
            <w:pPr>
              <w:rPr>
                <w:rFonts w:ascii="Arial" w:eastAsia="Arial" w:hAnsi="Arial" w:cs="Arial"/>
                <w:color w:val="C00000"/>
                <w:sz w:val="20"/>
                <w:szCs w:val="20"/>
              </w:rPr>
            </w:pPr>
            <w:r>
              <w:rPr>
                <w:rFonts w:ascii="Arial" w:eastAsia="Arial" w:hAnsi="Arial" w:cs="Arial"/>
                <w:color w:val="C00000"/>
                <w:sz w:val="20"/>
                <w:szCs w:val="20"/>
              </w:rPr>
              <w:t>Refer to Activity Template for details.</w:t>
            </w:r>
          </w:p>
        </w:tc>
      </w:tr>
    </w:tbl>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Default="00766FBD">
      <w:pPr>
        <w:ind w:firstLine="360"/>
        <w:rPr>
          <w:rFonts w:ascii="Arial" w:eastAsia="Arial" w:hAnsi="Arial" w:cs="Arial"/>
          <w:sz w:val="20"/>
          <w:szCs w:val="20"/>
        </w:rPr>
      </w:pPr>
      <w:r>
        <w:rPr>
          <w:rFonts w:ascii="Arial" w:eastAsia="Arial" w:hAnsi="Arial" w:cs="Arial"/>
          <w:sz w:val="20"/>
          <w:szCs w:val="20"/>
        </w:rPr>
        <w:t>This activity gives different types of learners an opportunity to interact with the ideas in different ways.  Hands-on learners will get to physically construct a circuit and physically take measurements on that circuit.  Visual learners will be able to identify with the physical circuits during experimentation and the whiteboard illustrations of data collection and analysis for each group. Audible learners will benefit from the small and large group discussions with the circuit analysis.  Regardless of learning style preference, all learners will benefit from having the information presented in various ways.</w:t>
      </w:r>
    </w:p>
    <w:p w:rsidR="00815329" w:rsidRDefault="00815329">
      <w:pPr>
        <w:ind w:firstLine="360"/>
        <w:rPr>
          <w:rFonts w:ascii="Arial" w:eastAsia="Arial" w:hAnsi="Arial" w:cs="Arial"/>
          <w:sz w:val="20"/>
          <w:szCs w:val="20"/>
        </w:rPr>
      </w:pPr>
    </w:p>
    <w:p w:rsidR="00815329" w:rsidRDefault="00766FBD">
      <w:pPr>
        <w:ind w:firstLine="360"/>
        <w:rPr>
          <w:rFonts w:ascii="Arial" w:eastAsia="Arial" w:hAnsi="Arial" w:cs="Arial"/>
          <w:sz w:val="20"/>
          <w:szCs w:val="20"/>
        </w:rPr>
      </w:pPr>
      <w:r>
        <w:rPr>
          <w:rFonts w:ascii="Arial" w:eastAsia="Arial" w:hAnsi="Arial" w:cs="Arial"/>
          <w:sz w:val="20"/>
          <w:szCs w:val="20"/>
        </w:rPr>
        <w:t xml:space="preserve">The nature of small group, collaborate work allows students who need more guidance to receive it.  In small collaborate groups, the first place that students often receive help is from their peers. The teacher can also walk around listening to the student discussions and ask probing questions to help guide students toward a correct understanding. This allows the teacher to see where students are struggling and need extra guidance or help.  </w:t>
      </w:r>
    </w:p>
    <w:p w:rsidR="00815329" w:rsidRDefault="00815329">
      <w:pPr>
        <w:rPr>
          <w:rFonts w:ascii="Arial" w:eastAsia="Arial" w:hAnsi="Arial" w:cs="Arial"/>
          <w:sz w:val="20"/>
          <w:szCs w:val="20"/>
        </w:rPr>
      </w:pPr>
    </w:p>
    <w:p w:rsidR="00815329" w:rsidRDefault="00766FBD">
      <w:pPr>
        <w:ind w:firstLine="360"/>
        <w:rPr>
          <w:rFonts w:ascii="Arial" w:eastAsia="Arial" w:hAnsi="Arial" w:cs="Arial"/>
          <w:sz w:val="20"/>
          <w:szCs w:val="20"/>
        </w:rPr>
      </w:pPr>
      <w:r>
        <w:rPr>
          <w:rFonts w:ascii="Arial" w:eastAsia="Arial" w:hAnsi="Arial" w:cs="Arial"/>
          <w:sz w:val="20"/>
          <w:szCs w:val="20"/>
        </w:rPr>
        <w:t xml:space="preserve">With this activity, the more advanced groups will be strongly encouraged to find the more difficult graphical solution to determine the Emf and the internal resistance of the battery.  </w:t>
      </w:r>
    </w:p>
    <w:p w:rsidR="00815329" w:rsidRDefault="00815329">
      <w:pPr>
        <w:rPr>
          <w:rFonts w:ascii="Arial" w:eastAsia="Arial" w:hAnsi="Arial" w:cs="Arial"/>
          <w:sz w:val="20"/>
          <w:szCs w:val="20"/>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15329">
        <w:tc>
          <w:tcPr>
            <w:tcW w:w="9350" w:type="dxa"/>
          </w:tcPr>
          <w:p w:rsidR="00815329" w:rsidRDefault="00766FBD">
            <w:pPr>
              <w:rPr>
                <w:rFonts w:ascii="Arial" w:eastAsia="Arial" w:hAnsi="Arial" w:cs="Arial"/>
                <w:color w:val="C00000"/>
                <w:sz w:val="20"/>
                <w:szCs w:val="20"/>
              </w:rPr>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lesson.</w:t>
            </w:r>
          </w:p>
          <w:p w:rsidR="00815329" w:rsidRDefault="00815329">
            <w:pPr>
              <w:rPr>
                <w:rFonts w:ascii="Arial" w:eastAsia="Arial" w:hAnsi="Arial" w:cs="Arial"/>
                <w:sz w:val="20"/>
                <w:szCs w:val="20"/>
              </w:rPr>
            </w:pPr>
          </w:p>
        </w:tc>
      </w:tr>
    </w:tbl>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Pr="00801FDB" w:rsidRDefault="00801FDB" w:rsidP="00801FDB">
      <w:pPr>
        <w:ind w:firstLine="720"/>
        <w:rPr>
          <w:rFonts w:ascii="Arial" w:eastAsia="Arial" w:hAnsi="Arial" w:cs="Arial"/>
          <w:sz w:val="20"/>
          <w:szCs w:val="20"/>
        </w:rPr>
      </w:pPr>
      <w:r w:rsidRPr="00801FDB">
        <w:rPr>
          <w:rFonts w:ascii="Arial" w:eastAsia="Arial" w:hAnsi="Arial" w:cs="Arial"/>
          <w:sz w:val="20"/>
          <w:szCs w:val="20"/>
        </w:rPr>
        <w:t xml:space="preserve">Instead of having the students find the internal resistance of a common D-cell battery, I decided to just give the students their lithium-ion cells for the project so they could experimentally determine the internal resistance for one of their battery cells.  I thought it would save some time having them start working with their battery cells earlier in the unit, and it would give them more hands-on circuits experience since the alternative was having them </w:t>
      </w:r>
      <w:r>
        <w:rPr>
          <w:rFonts w:ascii="Arial" w:eastAsia="Arial" w:hAnsi="Arial" w:cs="Arial"/>
          <w:sz w:val="20"/>
          <w:szCs w:val="20"/>
        </w:rPr>
        <w:t>“</w:t>
      </w:r>
      <w:r w:rsidRPr="00801FDB">
        <w:rPr>
          <w:rFonts w:ascii="Arial" w:eastAsia="Arial" w:hAnsi="Arial" w:cs="Arial"/>
          <w:sz w:val="20"/>
          <w:szCs w:val="20"/>
        </w:rPr>
        <w:t>collect</w:t>
      </w:r>
      <w:r>
        <w:rPr>
          <w:rFonts w:ascii="Arial" w:eastAsia="Arial" w:hAnsi="Arial" w:cs="Arial"/>
          <w:sz w:val="20"/>
          <w:szCs w:val="20"/>
        </w:rPr>
        <w:t>”</w:t>
      </w:r>
      <w:r w:rsidRPr="00801FDB">
        <w:rPr>
          <w:rFonts w:ascii="Arial" w:eastAsia="Arial" w:hAnsi="Arial" w:cs="Arial"/>
          <w:sz w:val="20"/>
          <w:szCs w:val="20"/>
        </w:rPr>
        <w:t xml:space="preserve"> data from a video I previously made.</w:t>
      </w:r>
      <w:r>
        <w:rPr>
          <w:rFonts w:ascii="Arial" w:eastAsia="Arial" w:hAnsi="Arial" w:cs="Arial"/>
          <w:sz w:val="20"/>
          <w:szCs w:val="20"/>
        </w:rPr>
        <w:t xml:space="preserve"> When I shared the two options, the students communicated that they were more interested in testing their lithium-ion cells than doing it for a different kind of battery from a video. </w:t>
      </w:r>
    </w:p>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p w:rsidR="00815329" w:rsidRDefault="00815329">
      <w:pPr>
        <w:rPr>
          <w:rFonts w:ascii="Arial" w:eastAsia="Arial" w:hAnsi="Arial" w:cs="Arial"/>
          <w:sz w:val="20"/>
          <w:szCs w:val="20"/>
        </w:rPr>
      </w:pPr>
    </w:p>
    <w:sectPr w:rsidR="00815329">
      <w:headerReference w:type="default" r:id="rId11"/>
      <w:footerReference w:type="default" r:id="rId12"/>
      <w:pgSz w:w="12240" w:h="15840"/>
      <w:pgMar w:top="1080" w:right="1440" w:bottom="108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65" w:rsidRDefault="00837065">
      <w:r>
        <w:separator/>
      </w:r>
    </w:p>
  </w:endnote>
  <w:endnote w:type="continuationSeparator" w:id="0">
    <w:p w:rsidR="00837065" w:rsidRDefault="0083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29" w:rsidRDefault="00766F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937C3">
      <w:rPr>
        <w:noProof/>
        <w:color w:val="000000"/>
      </w:rPr>
      <w:t>5</w:t>
    </w:r>
    <w:r>
      <w:rPr>
        <w:color w:val="000000"/>
      </w:rPr>
      <w:fldChar w:fldCharType="end"/>
    </w:r>
  </w:p>
  <w:p w:rsidR="00815329" w:rsidRDefault="008153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65" w:rsidRDefault="00837065">
      <w:r>
        <w:separator/>
      </w:r>
    </w:p>
  </w:footnote>
  <w:footnote w:type="continuationSeparator" w:id="0">
    <w:p w:rsidR="00837065" w:rsidRDefault="008370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29" w:rsidRDefault="00766FBD">
    <w:pPr>
      <w:pBdr>
        <w:top w:val="nil"/>
        <w:left w:val="nil"/>
        <w:bottom w:val="nil"/>
        <w:right w:val="nil"/>
        <w:between w:val="nil"/>
      </w:pBdr>
      <w:tabs>
        <w:tab w:val="center" w:pos="4680"/>
        <w:tab w:val="right" w:pos="9360"/>
      </w:tabs>
      <w:ind w:left="-90"/>
      <w:rPr>
        <w:color w:val="000000"/>
      </w:rPr>
    </w:pPr>
    <w:r>
      <w:rPr>
        <w:noProof/>
      </w:rPr>
      <w:drawing>
        <wp:anchor distT="0" distB="0" distL="114300" distR="114300" simplePos="0" relativeHeight="251658240" behindDoc="0" locked="0" layoutInCell="1" hidden="0" allowOverlap="1">
          <wp:simplePos x="0" y="0"/>
          <wp:positionH relativeFrom="column">
            <wp:posOffset>-94614</wp:posOffset>
          </wp:positionH>
          <wp:positionV relativeFrom="paragraph">
            <wp:posOffset>-53974</wp:posOffset>
          </wp:positionV>
          <wp:extent cx="6126480" cy="594360"/>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815329" w:rsidRDefault="00815329">
    <w:pPr>
      <w:pBdr>
        <w:top w:val="nil"/>
        <w:left w:val="nil"/>
        <w:bottom w:val="nil"/>
        <w:right w:val="nil"/>
        <w:between w:val="nil"/>
      </w:pBdr>
      <w:tabs>
        <w:tab w:val="center" w:pos="4680"/>
        <w:tab w:val="right" w:pos="9360"/>
      </w:tabs>
      <w:rPr>
        <w:color w:val="000000"/>
        <w:sz w:val="16"/>
        <w:szCs w:val="16"/>
      </w:rPr>
    </w:pPr>
  </w:p>
  <w:p w:rsidR="00815329" w:rsidRDefault="00815329">
    <w:pPr>
      <w:pBdr>
        <w:top w:val="nil"/>
        <w:left w:val="nil"/>
        <w:bottom w:val="nil"/>
        <w:right w:val="nil"/>
        <w:between w:val="nil"/>
      </w:pBdr>
      <w:tabs>
        <w:tab w:val="center" w:pos="4680"/>
        <w:tab w:val="right" w:pos="9360"/>
      </w:tabs>
      <w:rPr>
        <w:color w:val="000000"/>
        <w:sz w:val="16"/>
        <w:szCs w:val="16"/>
      </w:rPr>
    </w:pPr>
  </w:p>
  <w:p w:rsidR="00815329" w:rsidRDefault="00815329">
    <w:pPr>
      <w:pBdr>
        <w:top w:val="nil"/>
        <w:left w:val="nil"/>
        <w:bottom w:val="nil"/>
        <w:right w:val="nil"/>
        <w:between w:val="nil"/>
      </w:pBdr>
      <w:tabs>
        <w:tab w:val="center" w:pos="4680"/>
        <w:tab w:val="right" w:pos="9360"/>
      </w:tabs>
      <w:rPr>
        <w:color w:val="000000"/>
        <w:sz w:val="16"/>
        <w:szCs w:val="16"/>
      </w:rPr>
    </w:pPr>
  </w:p>
  <w:p w:rsidR="00815329" w:rsidRDefault="00815329">
    <w:pPr>
      <w:pBdr>
        <w:top w:val="nil"/>
        <w:left w:val="nil"/>
        <w:bottom w:val="nil"/>
        <w:right w:val="nil"/>
        <w:between w:val="nil"/>
      </w:pBdr>
      <w:tabs>
        <w:tab w:val="center" w:pos="4680"/>
        <w:tab w:val="right" w:pos="9360"/>
      </w:tabs>
      <w:rPr>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679"/>
    <w:multiLevelType w:val="multilevel"/>
    <w:tmpl w:val="E4CABD3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1427DF"/>
    <w:multiLevelType w:val="multilevel"/>
    <w:tmpl w:val="BB7CF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9F1F8F"/>
    <w:multiLevelType w:val="multilevel"/>
    <w:tmpl w:val="B3404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837772"/>
    <w:multiLevelType w:val="multilevel"/>
    <w:tmpl w:val="4F70DF1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FE0B54"/>
    <w:multiLevelType w:val="multilevel"/>
    <w:tmpl w:val="8230C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29"/>
    <w:rsid w:val="003937C3"/>
    <w:rsid w:val="00766FBD"/>
    <w:rsid w:val="00801FDB"/>
    <w:rsid w:val="00815329"/>
    <w:rsid w:val="00837065"/>
    <w:rsid w:val="00B6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BE16"/>
  <w15:docId w15:val="{4B86B189-72E4-42B3-814F-351AAEFC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debbink@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w6Z3VGeBcfI" TargetMode="External"/><Relationship Id="rId4" Type="http://schemas.openxmlformats.org/officeDocument/2006/relationships/webSettings" Target="webSettings.xml"/><Relationship Id="rId9" Type="http://schemas.openxmlformats.org/officeDocument/2006/relationships/hyperlink" Target="https://www.youtube.com/watch?v=w6Z3VGeBc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8E0E2791</Template>
  <TotalTime>4</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akdebbink (SSD)</dc:creator>
  <cp:lastModifiedBy>Aaron Debbink</cp:lastModifiedBy>
  <cp:revision>4</cp:revision>
  <dcterms:created xsi:type="dcterms:W3CDTF">2018-11-15T18:26:00Z</dcterms:created>
  <dcterms:modified xsi:type="dcterms:W3CDTF">2019-01-10T17:10:00Z</dcterms:modified>
</cp:coreProperties>
</file>